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80" w:rsidRDefault="00994A80" w:rsidP="0009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09358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93580" w:rsidRPr="00093580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093580">
        <w:rPr>
          <w:rFonts w:ascii="Times New Roman" w:hAnsi="Times New Roman" w:cs="Times New Roman"/>
          <w:b/>
          <w:sz w:val="28"/>
          <w:szCs w:val="28"/>
        </w:rPr>
        <w:t>а</w:t>
      </w:r>
      <w:r w:rsidR="00093580" w:rsidRPr="00093580">
        <w:rPr>
          <w:rFonts w:ascii="Times New Roman" w:hAnsi="Times New Roman" w:cs="Times New Roman"/>
          <w:b/>
          <w:sz w:val="28"/>
          <w:szCs w:val="28"/>
        </w:rPr>
        <w:t xml:space="preserve"> организации подготовки учащихся </w:t>
      </w:r>
    </w:p>
    <w:p w:rsidR="009D5D2F" w:rsidRDefault="00093580" w:rsidP="0009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80">
        <w:rPr>
          <w:rFonts w:ascii="Times New Roman" w:hAnsi="Times New Roman" w:cs="Times New Roman"/>
          <w:b/>
          <w:sz w:val="28"/>
          <w:szCs w:val="28"/>
        </w:rPr>
        <w:t>по основам военной службы в общеобразовательных организациях города Тамбова</w:t>
      </w:r>
    </w:p>
    <w:p w:rsidR="00093580" w:rsidRDefault="00093580" w:rsidP="0009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580" w:rsidRPr="00093580" w:rsidRDefault="00093580" w:rsidP="00E57B1B">
      <w:pPr>
        <w:pStyle w:val="a3"/>
        <w:ind w:right="-2" w:firstLine="709"/>
      </w:pPr>
      <w:r w:rsidRPr="00093580">
        <w:t>В соответствии с приказами управления образования и</w:t>
      </w:r>
      <w:r>
        <w:t xml:space="preserve"> науки Тамбовской области от </w:t>
      </w:r>
      <w:r w:rsidR="00C63E9A">
        <w:t>27.02.2019 №507</w:t>
      </w:r>
      <w:r>
        <w:t xml:space="preserve"> </w:t>
      </w:r>
      <w:r w:rsidRPr="00093580">
        <w:t xml:space="preserve"> </w:t>
      </w:r>
      <w:r>
        <w:t xml:space="preserve">и комитета образования администрации города Тамбова от </w:t>
      </w:r>
      <w:r w:rsidR="00C63E9A">
        <w:t>05.03.2019 №257</w:t>
      </w:r>
      <w:r w:rsidRPr="00093580">
        <w:t xml:space="preserve"> «О проведении мониторинга организации подготовки учащихся по основам военной службы в муниципальных общеобразовательных организациях города Тамбова</w:t>
      </w:r>
      <w:r w:rsidR="00E57B1B">
        <w:t xml:space="preserve">» </w:t>
      </w:r>
      <w:r w:rsidRPr="00093580">
        <w:t>с целью выявления состояния организации подготовки учащихся по основам военной службы в муниципальных</w:t>
      </w:r>
      <w:r w:rsidR="00D11303">
        <w:t xml:space="preserve"> общеобразовательных организациях</w:t>
      </w:r>
      <w:r w:rsidRPr="00093580">
        <w:t xml:space="preserve"> города Тамбова</w:t>
      </w:r>
      <w:r w:rsidR="00E57B1B">
        <w:t xml:space="preserve"> </w:t>
      </w:r>
      <w:r w:rsidR="00E57B1B" w:rsidRPr="00960171">
        <w:t xml:space="preserve">в период с </w:t>
      </w:r>
      <w:r w:rsidR="00E57B1B" w:rsidRPr="00C63E9A">
        <w:t>0</w:t>
      </w:r>
      <w:r w:rsidR="00C63E9A" w:rsidRPr="00C63E9A">
        <w:t>4</w:t>
      </w:r>
      <w:r w:rsidR="00E57B1B" w:rsidRPr="00C63E9A">
        <w:t>.0</w:t>
      </w:r>
      <w:r w:rsidR="00C63E9A" w:rsidRPr="00C63E9A">
        <w:t>3</w:t>
      </w:r>
      <w:r w:rsidR="00E57B1B" w:rsidRPr="00C63E9A">
        <w:t>.201</w:t>
      </w:r>
      <w:r w:rsidR="00C63E9A" w:rsidRPr="00C63E9A">
        <w:t>9</w:t>
      </w:r>
      <w:r w:rsidR="00E57B1B" w:rsidRPr="00C63E9A">
        <w:t xml:space="preserve"> по </w:t>
      </w:r>
      <w:r w:rsidR="00C63E9A" w:rsidRPr="00C63E9A">
        <w:t>12</w:t>
      </w:r>
      <w:r w:rsidR="00E57B1B" w:rsidRPr="00C63E9A">
        <w:t>.0</w:t>
      </w:r>
      <w:r w:rsidR="00C63E9A" w:rsidRPr="00C63E9A">
        <w:t>3</w:t>
      </w:r>
      <w:r w:rsidR="00E57B1B" w:rsidRPr="00C63E9A">
        <w:t>.201</w:t>
      </w:r>
      <w:r w:rsidR="00C63E9A" w:rsidRPr="00C63E9A">
        <w:t>9</w:t>
      </w:r>
      <w:r w:rsidR="00E57B1B">
        <w:t xml:space="preserve"> </w:t>
      </w:r>
      <w:r w:rsidR="00E57B1B" w:rsidRPr="00E57B1B">
        <w:t>МКУ «Центр сопровождения образовательной деятельности»</w:t>
      </w:r>
      <w:r w:rsidR="00E57B1B">
        <w:t xml:space="preserve"> был проведен мониторинг</w:t>
      </w:r>
      <w:r w:rsidR="00E57B1B" w:rsidRPr="00C2167B">
        <w:t xml:space="preserve"> организации подготовки учащихся по основам военной службы</w:t>
      </w:r>
      <w:r w:rsidR="00E57B1B">
        <w:t xml:space="preserve"> (далее – мониторинг).</w:t>
      </w:r>
    </w:p>
    <w:p w:rsidR="00E57B1B" w:rsidRDefault="00093580" w:rsidP="0009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были получены данные о </w:t>
      </w:r>
      <w:r w:rsidR="00E57B1B" w:rsidRPr="00777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77735B" w:rsidRPr="007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(распространенности)</w:t>
      </w:r>
      <w:r w:rsidR="00E57B1B" w:rsidRPr="007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B0" w:rsidRPr="0012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</w:t>
      </w:r>
      <w:r w:rsidR="00E57B1B" w:rsidRPr="00120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7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оборонной и спортивной направленности на уровнях основного общего и среднего общего образования; о кад</w:t>
      </w:r>
      <w:r w:rsidR="00E57B1B" w:rsidRPr="0077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ровом</w:t>
      </w:r>
      <w:r w:rsidR="00E57B1B"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материально-техническом </w:t>
      </w:r>
      <w:r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«Основы военной службы»/</w:t>
      </w:r>
      <w:r w:rsidR="00CE5EEC" w:rsidRP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(модуля) </w:t>
      </w:r>
      <w:r w:rsid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военной службы»</w:t>
      </w:r>
      <w:r w:rsidR="00CE5EEC" w:rsidRP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учебного предмета </w:t>
      </w:r>
      <w:r w:rsid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жизнедеятельности» (далее – ОВС и ОБЖ)</w:t>
      </w:r>
      <w:r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57B1B"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образовательной деятельности</w:t>
      </w:r>
      <w:r w:rsidR="00C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 и ОВС</w:t>
      </w:r>
      <w:r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 уровне физической подготовленности юношей, обучающихся в 10</w:t>
      </w:r>
      <w:r w:rsidR="00D46F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классах; </w:t>
      </w:r>
      <w:r w:rsid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E57B1B"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</w:t>
      </w:r>
      <w:r w:rsid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B1B"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(юношей) дополнительными образовательными программами  военно-патриотической и физкультурно-спортивной н</w:t>
      </w:r>
      <w:r w:rsid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аправленности;</w:t>
      </w:r>
      <w:r w:rsidR="00E57B1B"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 военно-спортивной направленности;</w:t>
      </w:r>
      <w:r w:rsidR="00E57B1B"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7B1B" w:rsidRP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выпускниках классов оборонно-спортивного, оборонно-технического и другого профиля, в рамках которого осуществлялась подготовк</w:t>
      </w:r>
      <w:r w:rsidR="00E57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ОБЖ  на профильном уровне.</w:t>
      </w:r>
    </w:p>
    <w:p w:rsidR="00B32AAF" w:rsidRPr="00B32AAF" w:rsidRDefault="00B32AAF" w:rsidP="00B32AA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Количественный состав участников исследования</w:t>
      </w:r>
    </w:p>
    <w:p w:rsidR="00F911B2" w:rsidRDefault="00F911B2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мониторинговом исследовании приняли участие 20 общеобразовательных организаций города Тамбова, реализующих образовательные программы среднего общего образования. Данные о количестве 10-х и 11-х классов в образовательных организациях, а также количестве юн</w:t>
      </w:r>
      <w:r w:rsidR="00C56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ошей в них приведены в диаграммах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FB6" w:rsidRDefault="00C56FB6" w:rsidP="00C56F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полученных данных с данными предыдущего исследования указывает на небольшой рост численности юношей, обучающихся в ОО (на 1%).</w:t>
      </w:r>
    </w:p>
    <w:p w:rsidR="00C56FB6" w:rsidRDefault="00C56FB6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B2" w:rsidRDefault="00C56FB6" w:rsidP="00C56F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11680" cy="327593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B27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A9EA2" wp14:editId="11247370">
            <wp:extent cx="3912042" cy="345821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A86" w:rsidRDefault="000B7A86" w:rsidP="005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E8" w:rsidRPr="00822FE8" w:rsidRDefault="00822FE8" w:rsidP="00822FE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профильных классах</w:t>
      </w:r>
    </w:p>
    <w:p w:rsidR="00F911B2" w:rsidRDefault="00F911B2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системы ранней профессиональной ориентации учащихся в образовательных организациях созданы классы оборонно-спортивного профиля. </w:t>
      </w:r>
      <w:r w:rsidR="005E60B2" w:rsidRPr="008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007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0B2" w:rsidRPr="008643FD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7007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0B2" w:rsidRPr="008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общеобразовательных организациях</w:t>
      </w:r>
      <w:r w:rsidR="0070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2 класса оборонно-спортивной направленности (МАОУ СОШ №36)</w:t>
      </w:r>
      <w:r w:rsid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учащихся в профильных классах составляет 19 человек (из них 12 юношей). При сравнении имеющейся информации с данными предыдущих исследований можно отметить, что в текущем учебном году численность обучающихся в профильных классах снизил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практически в два раза (с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 19).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3)</w:t>
      </w:r>
    </w:p>
    <w:p w:rsidR="00C56FB6" w:rsidRDefault="00C56FB6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B6" w:rsidRDefault="00C56FB6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6948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1B2" w:rsidRDefault="00F911B2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проводился анализ численности классов оборонного и спортивного профиля </w:t>
      </w:r>
      <w:r w:rsidR="0025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7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образования. В текущем учебном году, как и в предыдущих, классы указанных профилей на данно</w:t>
      </w:r>
      <w:r w:rsidR="004C77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отсутствуют.</w:t>
      </w:r>
    </w:p>
    <w:p w:rsidR="0036319E" w:rsidRDefault="0036319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ходе мониторинга была получена информация о количестве юношей, достигших возраста 18 лет, являвшихся выпускниками классов оборонно-спортивного профиля 2017/2018 учебного года, призванных в ряды Вооруженных Сил, а также продолживших обучение в военных заведениях.</w:t>
      </w:r>
    </w:p>
    <w:p w:rsidR="0036319E" w:rsidRDefault="0036319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классы функционировали в МАОУ СОШ №36. Общая численность выпускников профильных классов составила 8 человек. Из них:</w:t>
      </w:r>
    </w:p>
    <w:p w:rsidR="0036319E" w:rsidRDefault="0036319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(25%) призваны для службы в ВС;</w:t>
      </w:r>
    </w:p>
    <w:p w:rsidR="0036319E" w:rsidRDefault="0036319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(62,5%) поступили в образовательные организации военно-оборонного профиля;</w:t>
      </w:r>
    </w:p>
    <w:p w:rsidR="0036319E" w:rsidRDefault="0036319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(12,5%) – в </w:t>
      </w: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среднего или высшего профессионального образования другого 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4)</w:t>
      </w:r>
    </w:p>
    <w:p w:rsidR="00822FE8" w:rsidRPr="005E60B2" w:rsidRDefault="0036319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уклонившихся от службы в армии, не выявлено.</w:t>
      </w:r>
      <w:r w:rsidR="0082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B2" w:rsidRDefault="007A6E0E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39EF" w:rsidRPr="00627ADC" w:rsidRDefault="00627ADC" w:rsidP="00A739E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627ADC" w:rsidRDefault="0036319E" w:rsidP="005F29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образовательных организаций на изучение предмета ОБЖ отводится 1 час в неделю в 10-х и 11-х классах (за исключение</w:t>
      </w:r>
      <w:r w:rsidR="00252A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</w:t>
      </w:r>
      <w:r w:rsidR="007A6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29», где предмет ОБЖ изучается 2 часа в неделю в 10-х классах, так как его изучение в 11-х классах не предусмотрено учебным планом, и в 10-м классе оборонно-спортивного профиля МАОУ СОШ №36). Таким образом, </w:t>
      </w:r>
      <w:r w:rsidR="00AD3439">
        <w:rPr>
          <w:rFonts w:ascii="Times New Roman" w:eastAsia="Times New Roman" w:hAnsi="Times New Roman" w:cs="Times New Roman"/>
          <w:sz w:val="28"/>
          <w:szCs w:val="28"/>
          <w:lang w:eastAsia="ru-RU"/>
        </w:rPr>
        <w:t>80,6% от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10-х и 11-х классов</w:t>
      </w:r>
      <w:r w:rsidR="00A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3439">
        <w:rPr>
          <w:rFonts w:ascii="Times New Roman" w:eastAsia="Times New Roman" w:hAnsi="Times New Roman" w:cs="Times New Roman"/>
          <w:sz w:val="28"/>
          <w:szCs w:val="28"/>
          <w:lang w:eastAsia="ru-RU"/>
        </w:rPr>
        <w:t>79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 учебный предмет ОБЖ </w:t>
      </w:r>
      <w:r w:rsidR="008B2F1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  <w:r w:rsidR="003F4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 часов в неделю преподается данный предмет </w:t>
      </w:r>
      <w:r w:rsidR="0003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3439">
        <w:rPr>
          <w:rFonts w:ascii="Times New Roman" w:eastAsia="Times New Roman" w:hAnsi="Times New Roman" w:cs="Times New Roman"/>
          <w:sz w:val="28"/>
          <w:szCs w:val="28"/>
          <w:lang w:eastAsia="ru-RU"/>
        </w:rPr>
        <w:t>7,1% классов (6 десятых и 1 одиннадцатый)</w:t>
      </w:r>
      <w:r w:rsidR="0003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изучается ОБЖ в </w:t>
      </w:r>
      <w:r w:rsidR="00AD3439">
        <w:rPr>
          <w:rFonts w:ascii="Times New Roman" w:eastAsia="Times New Roman" w:hAnsi="Times New Roman" w:cs="Times New Roman"/>
          <w:sz w:val="28"/>
          <w:szCs w:val="28"/>
          <w:lang w:eastAsia="ru-RU"/>
        </w:rPr>
        <w:t>12,2% классов (одиннадцатые классы МАОУ «Лицей №6», «Лицей №14», «Лицей №29»)</w:t>
      </w:r>
      <w:r w:rsidR="0016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изменился подход к изучению учебного предмета ОБЖ, по сравнению с предыдущими исследованиями, можно увидеть на диаграмме </w:t>
      </w:r>
      <w:r w:rsidR="009E40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6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0DB" w:rsidRDefault="009E40DB" w:rsidP="005F29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DB" w:rsidRDefault="009E40DB" w:rsidP="005F29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61AE" w:rsidRDefault="00C361AE" w:rsidP="005F29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увеличился удельный вес 10-х классов, в которых на изучение данного предмета отводится более 1 часа в неделю, что связано с переходом на новый ФГОС. В связи с этим учебный предмет ОБЖ не изучается в 11-х классах в трех образовательных организациях города: лицеях №№6, 14, 29.</w:t>
      </w:r>
    </w:p>
    <w:p w:rsidR="00C361AE" w:rsidRDefault="00C361AE" w:rsidP="005F29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E1" w:rsidRDefault="0036319E" w:rsidP="001C48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учебные планы учебного предмета ОВС осуществляется по решению образовательной организации</w:t>
      </w:r>
      <w:r w:rsidR="00C3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ОВС</w:t>
      </w:r>
      <w:r w:rsidR="001F60E7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1C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</w:t>
      </w:r>
      <w:r w:rsidR="00A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C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десятых классах, что составляет </w:t>
      </w:r>
      <w:r w:rsidR="006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5,1% </w:t>
      </w:r>
      <w:r w:rsidR="001C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десятых и одиннадцатых классов (ОО №№4, 33, 36) (Диаграмма </w:t>
      </w:r>
      <w:r w:rsidR="009E40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48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3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E1" w:rsidRDefault="001C48E1" w:rsidP="00A739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89" w:rsidRDefault="0016668D" w:rsidP="00A739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2800350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2889" w:rsidRDefault="00432889" w:rsidP="00A739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1A" w:rsidRDefault="00877E1A" w:rsidP="00877E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EF" w:rsidRDefault="00CE5EEC" w:rsidP="00CE5EEC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Кадровое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</w:t>
      </w:r>
      <w:r w:rsidRPr="00C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педагогами, осуществляющими подготовку обучающихся в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классах по ОВС/</w:t>
      </w:r>
      <w:r w:rsidRPr="00C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 ОВС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учебного предмета ОБЖ.</w:t>
      </w:r>
    </w:p>
    <w:p w:rsidR="0055221C" w:rsidRDefault="001370B2" w:rsidP="001370B2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организации подготовки учащихся старшего звена является кадровое обеспечение. </w:t>
      </w:r>
      <w:r w:rsid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74F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C74F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подготовку учащихся 10 – 11 классов общеобразовательных организаций города </w:t>
      </w:r>
      <w:r w:rsidR="00CE5EEC" w:rsidRPr="00B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Тамбова</w:t>
      </w:r>
      <w:r w:rsidR="00BC1ADC" w:rsidRPr="00B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ОВС/ раздела ОВС в рамках учебного предмета ОБЖ</w:t>
      </w:r>
      <w:r w:rsidR="00B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</w:t>
      </w:r>
      <w:r w:rsidR="0055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педагогов (24 мужчины и 3 женщины)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(Диаграмма </w:t>
      </w:r>
      <w:r w:rsidR="009E40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EF8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632F48" w:rsidRDefault="00632F48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48" w:rsidRDefault="00632F48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251460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2F48" w:rsidRDefault="00632F48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48" w:rsidRDefault="00632F48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48" w:rsidRDefault="00D60C89" w:rsidP="00D60C8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2905125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61AE" w:rsidRDefault="00C361AE" w:rsidP="00E814B1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них (66,7% - 18 человек) являются преподавателями-организаторами ОБЖ, треть педагогов (33,3% - 9 человек) составляют учителя ОБЖ. </w:t>
      </w:r>
    </w:p>
    <w:p w:rsidR="00FD03E8" w:rsidRDefault="00E814B1" w:rsidP="00E814B1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</w:t>
      </w:r>
      <w:r w:rsidR="001D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«отношение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к исполнению воинской обязанности</w:t>
      </w:r>
      <w:r w:rsidR="001D1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</w:t>
      </w:r>
      <w:r w:rsidR="009132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военную службу </w:t>
      </w:r>
      <w:r w:rsidR="00C74FA6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2016/2017 учебном году – 81%, в 2017/2018 учебном году – 73,9%</w:t>
      </w:r>
      <w:r w:rsidR="00C74FA6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C74FA6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2018/2019 учебном году – 63%</w:t>
      </w:r>
      <w:r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</w:t>
      </w:r>
      <w:r w:rsidR="009E40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6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 как офицеры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</w:t>
      </w:r>
      <w:r w:rsidR="00FD03E8" w:rsidRPr="0063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</w:t>
      </w:r>
      <w:r w:rsidR="00B4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</w:t>
      </w:r>
      <w:r w:rsidR="00FD03E8" w:rsidRPr="00632F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зачисленны</w:t>
      </w:r>
      <w:r w:rsidR="00B46C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запас (или переведенные</w:t>
      </w:r>
      <w:r w:rsidR="00FD03E8" w:rsidRPr="0063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отставку)</w:t>
      </w:r>
      <w:r w:rsidR="00CC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4FA6">
        <w:rPr>
          <w:rFonts w:ascii="Times New Roman" w:eastAsia="Times New Roman" w:hAnsi="Times New Roman" w:cs="Times New Roman"/>
          <w:sz w:val="28"/>
          <w:szCs w:val="28"/>
          <w:lang w:eastAsia="ru-RU"/>
        </w:rPr>
        <w:t>44,4% (12 человек)</w:t>
      </w:r>
      <w:r w:rsidR="00B46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FD03E8" w:rsidRPr="0063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матросы, сержанты</w:t>
      </w:r>
      <w:r w:rsidR="00FD03E8" w:rsidRPr="00632F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прапорщики, мичманы</w:t>
      </w:r>
      <w:r w:rsidR="00FD03E8" w:rsidRPr="0063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военную службу и зачисленные в запас (или переведенные</w:t>
      </w:r>
      <w:r w:rsidR="00FD03E8" w:rsidRPr="0063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отставку)</w:t>
      </w:r>
      <w:r w:rsidR="00FD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5DCC">
        <w:rPr>
          <w:rFonts w:ascii="Times New Roman" w:eastAsia="Times New Roman" w:hAnsi="Times New Roman" w:cs="Times New Roman"/>
          <w:sz w:val="28"/>
          <w:szCs w:val="28"/>
          <w:lang w:eastAsia="ru-RU"/>
        </w:rPr>
        <w:t>18,5% (5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трети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16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(37,1%,</w:t>
      </w:r>
      <w:r w:rsidR="00D2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DCC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№</w:t>
      </w:r>
      <w:r w:rsidR="00D2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165DCC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D2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30, 31, 33, 35, 36, из них 3 женщины</w:t>
      </w:r>
      <w:r w:rsid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проходили</w:t>
      </w:r>
      <w:r w:rsidR="00FD03E8" w:rsidRPr="00E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удельный вес педагогов, не проходивших военную службу, увеличился на </w:t>
      </w:r>
      <w:r w:rsidR="00D2555C">
        <w:rPr>
          <w:rFonts w:ascii="Times New Roman" w:eastAsia="Times New Roman" w:hAnsi="Times New Roman" w:cs="Times New Roman"/>
          <w:sz w:val="28"/>
          <w:szCs w:val="28"/>
          <w:lang w:eastAsia="ru-RU"/>
        </w:rPr>
        <w:t>11%</w:t>
      </w:r>
      <w:r w:rsidR="00132400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A74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B46C1E" w:rsidRDefault="0051687E" w:rsidP="0051687E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08210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687E" w:rsidRDefault="0051687E" w:rsidP="00E814B1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E8" w:rsidRDefault="00B5444B" w:rsidP="00FD03E8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0A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педагогов</w:t>
      </w:r>
      <w:r w:rsidR="000A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</w:t>
      </w:r>
      <w:r w:rsid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общеобразовательным организациям численность педагогов, имеющих необходимое для преподавания ОВС образование, составляет 24 человека (88,9%). В том числе, удельный вес педагогов, окончивших </w:t>
      </w:r>
      <w:r w:rsidR="00BB20EA" w:rsidRP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вузы по специальности, позволяющей вести подготовку по ОБЖ (ОВС)</w:t>
      </w:r>
      <w:r w:rsid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37,1% (10 человек); прошедших переподготовку - </w:t>
      </w:r>
      <w:r w:rsidR="000A0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</w:t>
      </w:r>
      <w:r w:rsidR="00D2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(51,9%, 14 человек)</w:t>
      </w:r>
      <w:r w:rsidR="000A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A1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2AD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особо отметить, что среди педагогов, осуществляющих подготовку учащихся 10 – 11 классов по ОВС/разделу ОВС в рамках</w:t>
      </w:r>
      <w:r w:rsidR="001F60E7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ОБЖ, 1</w:t>
      </w:r>
      <w:r w:rsid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0E7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(3 человека, ОО №№9, </w:t>
      </w:r>
      <w:r w:rsidR="00BD45F8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1F60E7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F12AD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прошли переподготовку по специальности, позволяющей вести подготовку по ОБЖ (ОВС).</w:t>
      </w:r>
      <w:r w:rsidR="00A1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34BF" w:rsidRDefault="00A434BF" w:rsidP="00A434B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своей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</w:t>
      </w:r>
      <w:r w:rsidR="00E2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 </w:t>
      </w:r>
      <w:r w:rsid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на </w:t>
      </w:r>
      <w:r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</w:t>
      </w:r>
      <w:r w:rsidR="00E2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квалификации. </w:t>
      </w:r>
      <w:r w:rsidR="00A4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мониторингового исследования к</w:t>
      </w:r>
      <w:r w:rsidR="00A4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</w:t>
      </w:r>
      <w:r w:rsidR="00E243A6"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по 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43A6"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ОБЖ) за последние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820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5C">
        <w:rPr>
          <w:rFonts w:ascii="Times New Roman" w:eastAsia="Times New Roman" w:hAnsi="Times New Roman" w:cs="Times New Roman"/>
          <w:sz w:val="28"/>
          <w:szCs w:val="28"/>
          <w:lang w:eastAsia="ru-RU"/>
        </w:rPr>
        <w:t>74,</w:t>
      </w:r>
      <w:r w:rsidR="00E37858">
        <w:rPr>
          <w:rFonts w:ascii="Times New Roman" w:eastAsia="Times New Roman" w:hAnsi="Times New Roman" w:cs="Times New Roman"/>
          <w:sz w:val="28"/>
          <w:szCs w:val="28"/>
          <w:lang w:eastAsia="ru-RU"/>
        </w:rPr>
        <w:t>1% (20 человек)</w:t>
      </w:r>
      <w:r w:rsid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33EB8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F7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5F8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F7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33EB8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не прошедших</w:t>
      </w:r>
      <w:r w:rsidR="007B2CF7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переподготовку по специальности, позволяюще</w:t>
      </w:r>
      <w:r w:rsidR="00BB20E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вести подготовку по ОБЖ (ОВС)</w:t>
      </w:r>
      <w:r w:rsidR="00FD0FD3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7285" w:rsidRDefault="00F73481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326707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7285" w:rsidRDefault="00B97285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A4" w:rsidRDefault="00BB20EA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мониторинга, 85,1% (23 человека) имеют квалификационные категории. В том числе, высшую 11,1% (3 человека; ОО№№5, 6, 36) и первую 33,3% (9 человек; ОО №№12, 22, 24, 28, 30 (два), 31, 33 (два). </w:t>
      </w:r>
      <w:r w:rsidR="00653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ни категории, ни соответствия занимаемой должности – 14,8% (4 человека; ОО №№7, 9, 31, 33).</w:t>
      </w:r>
    </w:p>
    <w:p w:rsidR="00FB49D7" w:rsidRDefault="00C14B9A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6C42" w:rsidRDefault="00C14B9A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17C" w:rsidRDefault="00F1117C" w:rsidP="00F1117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7665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49D7" w:rsidRDefault="00FB49D7" w:rsidP="00FB49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A4" w:rsidRDefault="00BB20EA" w:rsidP="006535A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кадровый состав по возрасту, можно отметить, что на протяжении нескольких лет самой многочисленной возрастной группой остается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педагогов в возрасте от 40 до 60 лет</w:t>
      </w:r>
      <w:r w:rsidR="00E6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2015/2016 учебном году – 61,9%, в 2016/2017 учебном году – 60%, в 2017/2018 учебном году – 52,2%, в 2018/2019 учебном году – 59,3%).</w:t>
      </w:r>
      <w:r w:rsidR="0065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произошедших за три года изменений </w:t>
      </w:r>
      <w:r w:rsidR="00E64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имеющейся тенденцией «старения кадров» и представлена на диаграмме</w:t>
      </w:r>
      <w:r w:rsidR="009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65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377" w:rsidRDefault="005E14EF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0350" cy="310515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54E6" w:rsidRDefault="00E64B62" w:rsidP="00AD6A43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продолжительности </w:t>
      </w:r>
      <w:r w:rsidR="00AD6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педагогической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осуществляющие подготовку учащихся по ОВС, распределились следующим образом:</w:t>
      </w:r>
      <w:r w:rsidR="00AD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4E" w:rsidRPr="00C7724E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– 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7724E" w:rsidRPr="00C7724E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10 лет – 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человека),</w:t>
      </w:r>
    </w:p>
    <w:p w:rsidR="00C7724E" w:rsidRPr="00C7724E" w:rsidRDefault="006061AB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15 лет – 14,8% (4</w:t>
      </w:r>
      <w:r w:rsidR="00C7724E"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724E"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7724E" w:rsidRPr="00C7724E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>15 – 20 лет –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11,1% (3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человека),</w:t>
      </w:r>
    </w:p>
    <w:p w:rsidR="00C7724E" w:rsidRPr="00C7724E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20 лет – 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>% (1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(Диаграмма 10).</w:t>
      </w:r>
    </w:p>
    <w:p w:rsidR="00C7724E" w:rsidRDefault="00C7724E" w:rsidP="00AD6A43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E6" w:rsidRDefault="00930534" w:rsidP="002D3221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</w:t>
      </w:r>
      <w:r w:rsidR="002D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равнительного анализа за три года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выявлена преобладающая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педагогов: со стажем «свыше 20 лет» (в пределах 4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- 45%)</w:t>
      </w:r>
      <w:r w:rsidR="00AC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происходит постепенное увеличение количества педагогов со стажем от 5 до 10 лет (в целом на 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AC697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«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</w:t>
      </w:r>
      <w:r w:rsidR="00AC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 (в целом на 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AC697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отмечается резкое снижение показателя </w:t>
      </w:r>
      <w:r w:rsidR="0060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«стаж до 5 лет» - на 20,2%. </w:t>
      </w:r>
      <w:r w:rsidR="00AC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4E6" w:rsidRDefault="00EF1C1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71800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54E6" w:rsidRPr="001A3395" w:rsidRDefault="001A3395" w:rsidP="001A339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</w:t>
      </w:r>
      <w:r w:rsidR="00A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спечение учебного предмета ОВС /</w:t>
      </w:r>
      <w:r w:rsidRPr="001A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 (модуля) ОВС</w:t>
      </w:r>
      <w:r w:rsidR="00A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учебного предмета ОБЖ</w:t>
      </w:r>
    </w:p>
    <w:p w:rsidR="004654E6" w:rsidRDefault="00A0642E" w:rsidP="00A0642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качественного 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достижение  учащимися  высо</w:t>
      </w:r>
      <w:r w:rsidRPr="00A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уровня  знаний  по  предметам  ОБЖ  и  ОВС  возможно  при  наличии  в 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 базы,  отвечающей  соответствующим 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организации  образовательного  процесса  и  достаточной  для  проведения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теоретических  и  практических  занятий по всем разделам курса, 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внеклассных (внеурочных)  мероприятий (сор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евнований,  конкурсов,  дополни</w:t>
      </w:r>
      <w:r w:rsidRPr="00A06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тренировок).</w:t>
      </w:r>
    </w:p>
    <w:p w:rsidR="00344AEC" w:rsidRDefault="00E64B62" w:rsidP="00E64B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мониторинговое исследование показало, что оборудованный кабинет ОБЖ имеют 19 (95%) ОО. В ходе исследования была получена информация о степени укомплектованности ОО учебно-наглядными пособиями, медицинским имуществом, необходимым для обучения школьников в области обороны. так, Наибольшая укомплектованность отмечается в 8 (40%) ОО (№№1, 4, 6, 7, 14, 21, 22, 36). На 50-90% укомплектованы 12 (60%) ОО (№№5, 9, 11, 12, 13, 24, 28, 29, 30, 31, 33, 35).</w:t>
      </w:r>
      <w:r w:rsidR="00E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7F8" w:rsidRDefault="003E07F8" w:rsidP="0001170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5025" cy="1905000"/>
            <wp:effectExtent l="0" t="0" r="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54E6" w:rsidRDefault="004654E6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0D" w:rsidRDefault="0068720D" w:rsidP="0068720D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лет среди муниципальных ОО отсутствуют </w:t>
      </w:r>
      <w:r w:rsidR="00E64B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укомплектованные менее чем на 50% (Диаграмма 1</w:t>
      </w:r>
      <w:r w:rsidR="00910D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0D" w:rsidRDefault="00EA011C" w:rsidP="0068720D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на себя внимание тот факт, что </w:t>
      </w:r>
      <w:r w:rsidR="0068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процентное соотношение по данному показателю в течение трех лет меняется незначительно (и возможно </w:t>
      </w:r>
      <w:r w:rsidR="0068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связано с увеличением количества ОО, принявших участие в мониторинговом исследовании</w:t>
      </w:r>
      <w:r w:rsidR="0068720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связи с этим мы рекомендуем</w:t>
      </w:r>
      <w:r w:rsidR="0071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укомплектованность ОО в соответствии с нормативами материально-технического оснащения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654E6" w:rsidRDefault="004654E6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E6" w:rsidRDefault="00440A31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06333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0AC5" w:rsidRPr="00EB4C8E" w:rsidRDefault="00160AC5" w:rsidP="00160AC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ОО спортивного зала, спортивного городка с элементами по</w:t>
      </w:r>
      <w:r w:rsidRPr="00EB4C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лосы препятствий, стадиона, спортивной площадки, </w:t>
      </w:r>
      <w:r w:rsidRPr="00154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оборудованного стрелко</w:t>
      </w:r>
      <w:r w:rsidRPr="00154A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тира/ элек</w:t>
      </w:r>
      <w:r w:rsidR="00FD1C22" w:rsidRPr="0015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стрелкового тренажера/</w:t>
      </w:r>
      <w:r w:rsidRPr="00154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оборудованного места (площадки) для стрельбы дает возможность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тренировок, дополнительных занятий, соревнований и, соответственно, способствует эффективной подготовке уча</w:t>
      </w:r>
      <w:r w:rsidRPr="00EB4C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по 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1</w:t>
      </w:r>
      <w:r w:rsidR="00910D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4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FAD" w:rsidRDefault="00E64B62" w:rsidP="0032587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 мониторинг, обеспеченность образовательных организаций указанными объектами составляет в среднем от</w:t>
      </w:r>
      <w:r w:rsidR="00A6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(стрелковые тиры) до 100% (спортивные залы). В качестве позитивного момента можно отметить, что по сравнению с прошлым годом увеличилась численность спортивных городков, электронных стрелковых тренажеров. Остается стабильной ситуация со стадионами, спортивными площадками, тирами.</w:t>
      </w:r>
    </w:p>
    <w:p w:rsidR="00FB3B2E" w:rsidRDefault="00FB3B2E" w:rsidP="004045C4">
      <w:pPr>
        <w:tabs>
          <w:tab w:val="left" w:pos="284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7650" cy="3352800"/>
            <wp:effectExtent l="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43271" w:rsidRDefault="00C43271" w:rsidP="00C4327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подготовке учащихся к службе в армии занимает организация и проведение стрельб (Диаграмма 1</w:t>
      </w:r>
      <w:r w:rsidR="00910D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Помимо стрелковых тиров, имеющихся в 30%</w:t>
      </w:r>
      <w:r w:rsidR="0062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(6 ОО: №№1</w:t>
      </w:r>
      <w:r w:rsidR="0062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22, 30, 33, 35), в </w:t>
      </w:r>
      <w:r w:rsidR="00624B9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66FAD">
        <w:rPr>
          <w:rFonts w:ascii="Times New Roman" w:eastAsia="Times New Roman" w:hAnsi="Times New Roman" w:cs="Times New Roman"/>
          <w:sz w:val="28"/>
          <w:szCs w:val="28"/>
          <w:lang w:eastAsia="ru-RU"/>
        </w:rPr>
        <w:t>%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электронные стрелковые тренажеры. В 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(7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ОО: №№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>1, 6, 7, 12, 14, 28, 29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проведения стрельб оборудованы специальные места (площадки).</w:t>
      </w:r>
    </w:p>
    <w:p w:rsidR="00FB3B2E" w:rsidRDefault="00C43271" w:rsidP="00EF6B2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стрелкового тира, тренажера и места для стрельбы (а таких ОО – 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ОО, 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ОО) используются базы других учре</w:t>
      </w:r>
      <w:r w:rsidR="00A66FA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5C4" w:rsidRDefault="00F516D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19425"/>
            <wp:effectExtent l="0" t="0" r="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4663" w:rsidRDefault="002D105F" w:rsidP="002D1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4663" w:rsidRPr="00CB333F">
        <w:rPr>
          <w:rFonts w:ascii="Times New Roman" w:hAnsi="Times New Roman" w:cs="Times New Roman"/>
          <w:b/>
          <w:bCs/>
          <w:sz w:val="28"/>
          <w:szCs w:val="28"/>
        </w:rPr>
        <w:t>. Уровень физиче</w:t>
      </w:r>
      <w:r w:rsidR="00424663">
        <w:rPr>
          <w:rFonts w:ascii="Times New Roman" w:hAnsi="Times New Roman" w:cs="Times New Roman"/>
          <w:b/>
          <w:bCs/>
          <w:sz w:val="28"/>
          <w:szCs w:val="28"/>
        </w:rPr>
        <w:t xml:space="preserve">ской подготовленности юношей, </w:t>
      </w:r>
      <w:r w:rsidR="00121FF9">
        <w:rPr>
          <w:rFonts w:ascii="Times New Roman" w:hAnsi="Times New Roman" w:cs="Times New Roman"/>
          <w:b/>
          <w:bCs/>
          <w:sz w:val="28"/>
          <w:szCs w:val="28"/>
        </w:rPr>
        <w:t>обу</w:t>
      </w:r>
      <w:r w:rsidR="00424663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D341E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24663" w:rsidRPr="00CB333F">
        <w:rPr>
          <w:rFonts w:ascii="Times New Roman" w:hAnsi="Times New Roman" w:cs="Times New Roman"/>
          <w:b/>
          <w:bCs/>
          <w:sz w:val="28"/>
          <w:szCs w:val="28"/>
        </w:rPr>
        <w:t>щихся в 10</w:t>
      </w:r>
      <w:r w:rsidR="0071360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24663" w:rsidRPr="00CB333F">
        <w:rPr>
          <w:rFonts w:ascii="Times New Roman" w:hAnsi="Times New Roman" w:cs="Times New Roman"/>
          <w:b/>
          <w:bCs/>
          <w:sz w:val="28"/>
          <w:szCs w:val="28"/>
        </w:rPr>
        <w:t>11 классах общеобразовательных организаций</w:t>
      </w:r>
    </w:p>
    <w:p w:rsidR="003A43A3" w:rsidRPr="003A43A3" w:rsidRDefault="003A43A3" w:rsidP="00CE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физической подготовленности </w:t>
      </w:r>
      <w:r w:rsidR="009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юношей, </w:t>
      </w:r>
      <w:r w:rsidR="009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B14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классах,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9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учителями физической культуры путем проведения ряда специальных тестов. Среди учащихся выявляются дети с высоким, средним и низким уровнем физической подготовленности.</w:t>
      </w:r>
    </w:p>
    <w:p w:rsidR="003A43A3" w:rsidRDefault="003A43A3" w:rsidP="00CE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мониторингового исследования были получены данные об </w:t>
      </w:r>
      <w:r w:rsidRPr="003A43A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уровне</w:t>
      </w:r>
      <w:r w:rsidR="009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физической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подготовленности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юношей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6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3A43A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классов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свидетельствуют о стабильном численном преобладании учащихся со средним уровнем</w:t>
      </w:r>
      <w:r w:rsidR="009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подготовленности 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(51,4%, 546 человек) </w:t>
      </w:r>
      <w:r w:rsid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(Диаграмма 1</w:t>
      </w:r>
      <w:r w:rsidR="00910D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EA" w:rsidRDefault="00A95119" w:rsidP="00CE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произошедших по сравнению с прошлым годом изменений характеризуется небольшим сокращением</w:t>
      </w:r>
      <w:r w:rsid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 с низким уровнем физической подготовленности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14,2% до 13%)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резким</w:t>
      </w:r>
      <w:r w:rsidR="000A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</w:t>
      </w:r>
      <w:r w:rsidR="000A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юношей с высоким уровнем физической подготовленности</w:t>
      </w:r>
      <w:r w:rsidR="00CC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38,7% до 30,3%). Следует отметить достаточное увеличение численности юношей со средним уровнем физической подготовленности (с 43,7% до 51,4%)</w:t>
      </w:r>
      <w:r w:rsidR="004B5902" w:rsidRP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3A3" w:rsidRDefault="00AC05EA" w:rsidP="004246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50">
        <w:rPr>
          <w:noProof/>
          <w:lang w:eastAsia="ru-RU"/>
        </w:rPr>
        <w:drawing>
          <wp:inline distT="0" distB="0" distL="0" distR="0">
            <wp:extent cx="5448300" cy="3057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95119" w:rsidRDefault="00A95119" w:rsidP="004246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D1E" w:rsidRDefault="00E67D1E" w:rsidP="0061764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02" w:rsidRDefault="00617641" w:rsidP="0061764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статистический показатель, характеризующий состояние </w:t>
      </w:r>
      <w:r w:rsidR="00076D97" w:rsidRPr="0061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тренированности </w:t>
      </w:r>
      <w:r w:rsidR="000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144C" w:rsidRPr="006176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</w:t>
      </w:r>
      <w:r w:rsidR="00201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спортивного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спортивного звания. Основанием для присвоения разряда или звания является достижение определенного объективно измеримого результата 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833031" w:rsidRDefault="00CC6EC6" w:rsidP="00CB127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мониторинга в 2018</w:t>
      </w:r>
      <w:r w:rsidR="00833031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численность юношей старших классов, имеющих спортивные разряды и спортивные звания, в целом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A66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E7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(142 человека)</w:t>
      </w:r>
      <w:r w:rsidR="003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11,8% (125 человек) </w:t>
      </w:r>
      <w:r w:rsidR="003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спортивные разряды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1,3% (14 человек) </w:t>
      </w:r>
      <w:r w:rsidR="0034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спортивные звания (Диаграмма 18). </w:t>
      </w:r>
    </w:p>
    <w:p w:rsidR="00900079" w:rsidRDefault="00900079" w:rsidP="00CB127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полученных данных с данными прошлогоднего мониторинга можно отметить, что удельный вес юношей со спортивными званиями уменьшился на 0,5%, а имеющих спортивные разряды – увеличился на 0,4%.</w:t>
      </w:r>
    </w:p>
    <w:p w:rsidR="00E67D1E" w:rsidRDefault="00E67D1E" w:rsidP="00CB127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50" w:rsidRDefault="00E50B67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3600" cy="3209925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67D1E" w:rsidRDefault="00E67D1E" w:rsidP="002D105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5C4" w:rsidRPr="00AC3E24" w:rsidRDefault="002D105F" w:rsidP="002D105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3E24" w:rsidRPr="00AC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Охват обучающихся (юношей) дополнительными образовательными программами военно-патриотической и физкультурно-спортивной направленности</w:t>
      </w:r>
    </w:p>
    <w:p w:rsidR="0027601F" w:rsidRDefault="0027601F" w:rsidP="0027601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патриотического и физического воспитания детей, подготовки молодежи к прохождению службы в Вооруженных Силах РФ способствует организация работы кружков, клубов, секций, объединений дополнительного образования военно-патриотической и физкультурно-спортивной направленности, созданных на базе общеобразовательных организаций и организаций дополнительного образования детей.</w:t>
      </w:r>
    </w:p>
    <w:p w:rsidR="0036760A" w:rsidRDefault="0036760A" w:rsidP="0027601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были получены данные о реализации дополнительных образовательных программ военно-патриотической и физкультурно-спортивной направленности</w:t>
      </w:r>
      <w:r w:rsidR="005C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(Диаграммы 19, 20)</w:t>
      </w:r>
      <w:r w:rsidR="00110159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5C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A74" w:rsidRDefault="00180A74" w:rsidP="0027601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</w:t>
      </w:r>
      <w:r w:rsidR="00367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последние три года наблюдается снижение количества юношей 10 – 11 классов, охваченных дополнительным образованием</w:t>
      </w:r>
      <w:r w:rsidR="003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(дополнительными образовательными программами)</w:t>
      </w:r>
      <w:r w:rsidR="002E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военно-патриотической </w:t>
      </w:r>
      <w:r w:rsidR="0036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5C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D52" w:rsidRDefault="00180A74" w:rsidP="0027601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юношей 10 – 11 классов, посещающих объединения военно-патриотической направленности</w:t>
      </w:r>
      <w:r w:rsidR="00FB6D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сократилась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31% (в сумме по ОО и ОДО</w:t>
      </w:r>
      <w:r w:rsidR="00FB6D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2015/2016 учебном году до 2</w:t>
      </w:r>
      <w:r w:rsidR="002E6F81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2E6F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2E6F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FB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52" w:rsidRDefault="00FB6D52" w:rsidP="00FB6D5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BF" w:rsidRDefault="00180A74" w:rsidP="00CF610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045C4" w:rsidRDefault="00BD666F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5600" cy="3476625"/>
            <wp:effectExtent l="0" t="0" r="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045C4" w:rsidRDefault="004045C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C4" w:rsidRDefault="004045C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15" w:rsidRDefault="00900079" w:rsidP="00BD45F8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обратить внимание на более активное привлечение юношей к занятиям в объединениях физкультурно-спортивной направленности</w:t>
      </w:r>
      <w:r w:rsidR="00ED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учебным годом</w:t>
      </w:r>
      <w:r w:rsidR="004A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5F8">
        <w:rPr>
          <w:rFonts w:ascii="Times New Roman" w:eastAsia="Times New Roman" w:hAnsi="Times New Roman" w:cs="Times New Roman"/>
          <w:sz w:val="28"/>
          <w:szCs w:val="28"/>
          <w:lang w:eastAsia="ru-RU"/>
        </w:rPr>
        <w:t>с 42,2% до 55,7%.</w:t>
      </w:r>
    </w:p>
    <w:p w:rsidR="004045C4" w:rsidRDefault="00526315" w:rsidP="00EA2CA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45C4" w:rsidRDefault="00BD666F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0" cy="3476625"/>
            <wp:effectExtent l="0" t="0" r="0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045C4" w:rsidRDefault="004045C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86" w:rsidRDefault="002D105F" w:rsidP="001F61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F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</w:t>
      </w:r>
      <w:r w:rsidR="001F6186" w:rsidRPr="001F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</w:t>
      </w:r>
      <w:r w:rsidR="0055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1F6186" w:rsidRPr="001F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военно-спортивной направленности</w:t>
      </w:r>
    </w:p>
    <w:p w:rsidR="006B6731" w:rsidRDefault="006B6731" w:rsidP="006B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условий, способствующих формированию позитивного отношения к военной службе у учащихся, является организация и проведение мероприятий военно-спортивной направленности. </w:t>
      </w:r>
    </w:p>
    <w:p w:rsidR="001F6186" w:rsidRDefault="006B6731" w:rsidP="006B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ходе мониторинга получена информация о 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E2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 w:rsidR="00E25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Pr="006B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военно-спортивной направленности, к которым относятся военно-спортивные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C6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(2016/2017 учебный год – 659 участников, 2017/2018 учебный год – 704 участника)</w:t>
      </w:r>
      <w:r w:rsidRPr="006B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соревнования по военно-прикладным видам спорта</w:t>
      </w:r>
      <w:r w:rsidR="00C6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(2016/2017 учебный год – 540 участников, 2017/2018 учебный год – 820 участников)</w:t>
      </w:r>
      <w:r w:rsidRPr="006B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смотры строя и песни</w:t>
      </w:r>
      <w:r w:rsidR="00C6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(2016/2017 учебный год – 380 участников, 2017/2018 учебный год – 425 участников)</w:t>
      </w:r>
      <w:r w:rsidRPr="006B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ряд других массовых мероприятий с учащимися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3DD8" w:rsidRPr="006B6731" w:rsidRDefault="00ED3DD8" w:rsidP="006B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мониторинга указывают на возросшую активность участия школьников в подобных мероприятиях.</w:t>
      </w:r>
    </w:p>
    <w:p w:rsidR="00E25039" w:rsidRDefault="00E25039" w:rsidP="0015758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C85" w:rsidRDefault="00493C85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85" w:rsidRDefault="0015758C" w:rsidP="0015758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3C85" w:rsidRDefault="0029139F" w:rsidP="0029139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мониторинг позволил проанализировать организацию </w:t>
      </w:r>
      <w:bookmarkStart w:id="0" w:name="_GoBack"/>
      <w:bookmarkEnd w:id="0"/>
      <w:r w:rsidRPr="002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учащихся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по основам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службы, выделить как положительные моменты, так и проблемные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требующие принятия управленческих решений.</w:t>
      </w:r>
    </w:p>
    <w:p w:rsidR="00493C85" w:rsidRDefault="00D2177C" w:rsidP="0029139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 рекомендуем общеобразовательным организациям</w:t>
      </w:r>
      <w:r w:rsidR="00825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048" w:rsidRPr="00F13048" w:rsidRDefault="00F13048" w:rsidP="00195D9B">
      <w:pPr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="00F4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4A96" w:rsidRPr="00F4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атериально-техническое обеспечение </w:t>
      </w:r>
      <w:r w:rsidR="00F4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ОВС/раздела </w:t>
      </w:r>
      <w:r w:rsidR="00F44A96" w:rsidRPr="00F44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 в рамках учебного предмета ОБЖ</w:t>
      </w:r>
      <w:r w:rsidR="00F4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укомплектованность общеобразовательной организации для обучения </w:t>
      </w:r>
      <w:r w:rsidR="00F44A96" w:rsidRPr="00EA15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</w:t>
      </w:r>
      <w:r w:rsidR="00F44A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ачальным знаниям в области обороны и их подготовки по ОВС в соответствии с нормативами материально-технического оснащения</w:t>
      </w:r>
      <w:r w:rsidRPr="00F1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15DB" w:rsidRPr="00103084" w:rsidRDefault="00EA15DB" w:rsidP="00EA15DB">
      <w:pPr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F13048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организации повышения квалификации </w:t>
      </w:r>
      <w:r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</w:t>
      </w:r>
      <w:r w:rsidR="007B023C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учащихся 10 – 11 классов</w:t>
      </w:r>
      <w:r w:rsidR="00860BB2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ОВС/ разделу</w:t>
      </w:r>
      <w:r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</w:t>
      </w:r>
      <w:r w:rsidR="00860BB2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учебного предмета ОБЖ;</w:t>
      </w:r>
    </w:p>
    <w:p w:rsidR="00195D9B" w:rsidRPr="00103084" w:rsidRDefault="00195D9B" w:rsidP="00195D9B">
      <w:pPr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по привлечению учащихся </w:t>
      </w:r>
      <w:r w:rsidR="00EA15DB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по</w:t>
      </w:r>
      <w:r w:rsidR="001F63E1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дополнительного образования</w:t>
      </w:r>
      <w:r w:rsidR="00EA15DB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 и физкультурно-спортивной направленности</w:t>
      </w:r>
      <w:r w:rsidR="006E3294" w:rsidRPr="00103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вовлечению старшеклассников в мероприятия военно-патриотической и физкультурно-спортивной направленности.</w:t>
      </w:r>
    </w:p>
    <w:p w:rsidR="00FB3B2E" w:rsidRDefault="00FB3B2E" w:rsidP="001D76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E6" w:rsidRDefault="004654E6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4E6" w:rsidSect="00252A8E">
      <w:footerReference w:type="default" r:id="rId29"/>
      <w:footnotePr>
        <w:numRestart w:val="eachPage"/>
      </w:foot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5E" w:rsidRDefault="00165F5E" w:rsidP="00C35EF8">
      <w:pPr>
        <w:spacing w:after="0" w:line="240" w:lineRule="auto"/>
      </w:pPr>
      <w:r>
        <w:separator/>
      </w:r>
    </w:p>
  </w:endnote>
  <w:endnote w:type="continuationSeparator" w:id="0">
    <w:p w:rsidR="00165F5E" w:rsidRDefault="00165F5E" w:rsidP="00C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220447"/>
      <w:docPartObj>
        <w:docPartGallery w:val="Page Numbers (Bottom of Page)"/>
        <w:docPartUnique/>
      </w:docPartObj>
    </w:sdtPr>
    <w:sdtEndPr/>
    <w:sdtContent>
      <w:p w:rsidR="00252A8E" w:rsidRDefault="00252A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2A8E" w:rsidRDefault="00252A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5E" w:rsidRDefault="00165F5E" w:rsidP="00C35EF8">
      <w:pPr>
        <w:spacing w:after="0" w:line="240" w:lineRule="auto"/>
      </w:pPr>
      <w:r>
        <w:separator/>
      </w:r>
    </w:p>
  </w:footnote>
  <w:footnote w:type="continuationSeparator" w:id="0">
    <w:p w:rsidR="00165F5E" w:rsidRDefault="00165F5E" w:rsidP="00C35EF8">
      <w:pPr>
        <w:spacing w:after="0" w:line="240" w:lineRule="auto"/>
      </w:pPr>
      <w:r>
        <w:continuationSeparator/>
      </w:r>
    </w:p>
  </w:footnote>
  <w:footnote w:id="1">
    <w:p w:rsidR="001F60E7" w:rsidRDefault="001F60E7">
      <w:pPr>
        <w:pStyle w:val="a9"/>
      </w:pPr>
      <w:r>
        <w:rPr>
          <w:rStyle w:val="ab"/>
        </w:rPr>
        <w:footnoteRef/>
      </w:r>
      <w:r>
        <w:t xml:space="preserve"> ОВС может преподаваться как раздел (модуль) ОВС в рамках учебного предмета ОБЖ </w:t>
      </w:r>
    </w:p>
  </w:footnote>
  <w:footnote w:id="2">
    <w:p w:rsidR="00F44A96" w:rsidRPr="00E814B1" w:rsidRDefault="00F44A96" w:rsidP="00E814B1">
      <w:pPr>
        <w:pStyle w:val="a9"/>
        <w:jc w:val="both"/>
        <w:rPr>
          <w:rFonts w:ascii="Times New Roman" w:hAnsi="Times New Roman" w:cs="Times New Roman"/>
        </w:rPr>
      </w:pPr>
      <w:r w:rsidRPr="00E814B1">
        <w:rPr>
          <w:rStyle w:val="ab"/>
          <w:rFonts w:ascii="Times New Roman" w:hAnsi="Times New Roman" w:cs="Times New Roman"/>
        </w:rPr>
        <w:footnoteRef/>
      </w:r>
      <w:r w:rsidRPr="00E814B1">
        <w:rPr>
          <w:rFonts w:ascii="Times New Roman" w:hAnsi="Times New Roman" w:cs="Times New Roman"/>
        </w:rPr>
        <w:t xml:space="preserve"> Здесь и далее под педагогами имеются в виду педагоги, осуществляющие подготовку учащихся </w:t>
      </w:r>
      <w:r w:rsidRPr="00E814B1">
        <w:rPr>
          <w:rFonts w:ascii="Times New Roman" w:eastAsia="Times New Roman" w:hAnsi="Times New Roman" w:cs="Times New Roman"/>
          <w:lang w:eastAsia="ru-RU"/>
        </w:rPr>
        <w:t>10 – 11 классов общеобразовательных организаций города Тамбова</w:t>
      </w:r>
      <w:r>
        <w:rPr>
          <w:rFonts w:ascii="Times New Roman" w:eastAsia="Times New Roman" w:hAnsi="Times New Roman" w:cs="Times New Roman"/>
          <w:lang w:eastAsia="ru-RU"/>
        </w:rPr>
        <w:t xml:space="preserve"> по ОВС/разделу</w:t>
      </w:r>
      <w:r w:rsidRPr="00E814B1">
        <w:rPr>
          <w:rFonts w:ascii="Times New Roman" w:eastAsia="Times New Roman" w:hAnsi="Times New Roman" w:cs="Times New Roman"/>
          <w:lang w:eastAsia="ru-RU"/>
        </w:rPr>
        <w:t xml:space="preserve"> ОВС в рамках учебного предмета ОБЖ</w:t>
      </w:r>
    </w:p>
  </w:footnote>
  <w:footnote w:id="3">
    <w:p w:rsidR="00F44A96" w:rsidRDefault="00F44A9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Возможно повышение данного показателя связано с увеличением количества женщин</w:t>
      </w:r>
    </w:p>
  </w:footnote>
  <w:footnote w:id="4">
    <w:p w:rsidR="00F44A96" w:rsidRPr="0068720D" w:rsidRDefault="00F44A96">
      <w:pPr>
        <w:pStyle w:val="a9"/>
        <w:rPr>
          <w:rFonts w:ascii="Times New Roman" w:hAnsi="Times New Roman" w:cs="Times New Roman"/>
        </w:rPr>
      </w:pPr>
      <w:r w:rsidRPr="0068720D">
        <w:rPr>
          <w:rStyle w:val="ab"/>
          <w:rFonts w:ascii="Times New Roman" w:hAnsi="Times New Roman" w:cs="Times New Roman"/>
        </w:rPr>
        <w:footnoteRef/>
      </w:r>
      <w:r w:rsidRPr="0068720D">
        <w:rPr>
          <w:rFonts w:ascii="Times New Roman" w:hAnsi="Times New Roman" w:cs="Times New Roman"/>
        </w:rPr>
        <w:t xml:space="preserve"> В 201</w:t>
      </w:r>
      <w:r w:rsidR="00BD45F8">
        <w:rPr>
          <w:rFonts w:ascii="Times New Roman" w:hAnsi="Times New Roman" w:cs="Times New Roman"/>
        </w:rPr>
        <w:t>8</w:t>
      </w:r>
      <w:r w:rsidRPr="0068720D">
        <w:rPr>
          <w:rFonts w:ascii="Times New Roman" w:hAnsi="Times New Roman" w:cs="Times New Roman"/>
        </w:rPr>
        <w:t>/201</w:t>
      </w:r>
      <w:r w:rsidR="00BD45F8">
        <w:rPr>
          <w:rFonts w:ascii="Times New Roman" w:hAnsi="Times New Roman" w:cs="Times New Roman"/>
        </w:rPr>
        <w:t>9</w:t>
      </w:r>
      <w:r w:rsidRPr="0068720D">
        <w:rPr>
          <w:rFonts w:ascii="Times New Roman" w:hAnsi="Times New Roman" w:cs="Times New Roman"/>
        </w:rPr>
        <w:t xml:space="preserve"> учебном году в мониторинговом исследовании приняли участие 20 ОО, в прошлых годах 19 ОО</w:t>
      </w:r>
    </w:p>
  </w:footnote>
  <w:footnote w:id="5">
    <w:p w:rsidR="00F44A96" w:rsidRDefault="00F44A96" w:rsidP="00EA01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EA011C">
        <w:rPr>
          <w:rFonts w:ascii="Times New Roman" w:hAnsi="Times New Roman" w:cs="Times New Roman"/>
          <w:sz w:val="20"/>
          <w:szCs w:val="20"/>
        </w:rPr>
        <w:t>Рекомендуемые нормативы материально-технического оснащения образовательных организаций для обучения граждан начальным знаниям в области обороны и их подготовки по основам военной службы приведены в приложении №1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Минобороны РФ и Министерства образования и науки РФ от 24 февраля 2010 г. N 96/134</w:t>
      </w:r>
    </w:p>
    <w:p w:rsidR="00F44A96" w:rsidRDefault="00F44A96">
      <w:pPr>
        <w:pStyle w:val="a9"/>
      </w:pPr>
    </w:p>
  </w:footnote>
  <w:footnote w:id="6">
    <w:p w:rsidR="002E6F81" w:rsidRPr="00110159" w:rsidRDefault="002E6F81" w:rsidP="002E6F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В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оенно-патриотической направленности: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 – 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 (191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человек), в ОДОД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5,9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%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E6F81" w:rsidRPr="00110159" w:rsidRDefault="002E6F81" w:rsidP="002E6F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Физкультурно-спортивной направленности: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34,5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%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367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человек), в ОДОД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21,2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%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225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44A96" w:rsidRDefault="00F44A9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6D9"/>
    <w:multiLevelType w:val="hybridMultilevel"/>
    <w:tmpl w:val="5A8C0298"/>
    <w:lvl w:ilvl="0" w:tplc="51DE2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33835"/>
    <w:multiLevelType w:val="hybridMultilevel"/>
    <w:tmpl w:val="B75A7812"/>
    <w:lvl w:ilvl="0" w:tplc="F1FE616A">
      <w:start w:val="1"/>
      <w:numFmt w:val="decimal"/>
      <w:lvlText w:val="%1."/>
      <w:lvlJc w:val="left"/>
      <w:pPr>
        <w:ind w:left="1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171C44E2"/>
    <w:multiLevelType w:val="multilevel"/>
    <w:tmpl w:val="AEB01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4DC1"/>
    <w:multiLevelType w:val="hybridMultilevel"/>
    <w:tmpl w:val="03D20E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38E"/>
    <w:multiLevelType w:val="hybridMultilevel"/>
    <w:tmpl w:val="1C9CF24E"/>
    <w:lvl w:ilvl="0" w:tplc="5574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20EC"/>
    <w:multiLevelType w:val="hybridMultilevel"/>
    <w:tmpl w:val="7ED052D8"/>
    <w:lvl w:ilvl="0" w:tplc="201082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752F1"/>
    <w:multiLevelType w:val="hybridMultilevel"/>
    <w:tmpl w:val="EB629E2A"/>
    <w:lvl w:ilvl="0" w:tplc="4EBAB9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580"/>
    <w:rsid w:val="00010FB8"/>
    <w:rsid w:val="0001170E"/>
    <w:rsid w:val="000342F8"/>
    <w:rsid w:val="0003435A"/>
    <w:rsid w:val="000370E2"/>
    <w:rsid w:val="00046886"/>
    <w:rsid w:val="000532BF"/>
    <w:rsid w:val="00065BB0"/>
    <w:rsid w:val="00065F89"/>
    <w:rsid w:val="00072346"/>
    <w:rsid w:val="00076D97"/>
    <w:rsid w:val="000844AD"/>
    <w:rsid w:val="00093580"/>
    <w:rsid w:val="000A06D4"/>
    <w:rsid w:val="000A0F3E"/>
    <w:rsid w:val="000A5EC3"/>
    <w:rsid w:val="000B1D0F"/>
    <w:rsid w:val="000B7A86"/>
    <w:rsid w:val="000E3086"/>
    <w:rsid w:val="000E5803"/>
    <w:rsid w:val="000F29A5"/>
    <w:rsid w:val="000F2AEC"/>
    <w:rsid w:val="000F5FED"/>
    <w:rsid w:val="00103084"/>
    <w:rsid w:val="00110159"/>
    <w:rsid w:val="00120265"/>
    <w:rsid w:val="00121FF9"/>
    <w:rsid w:val="00132400"/>
    <w:rsid w:val="001370B2"/>
    <w:rsid w:val="0014150C"/>
    <w:rsid w:val="00146853"/>
    <w:rsid w:val="001503B3"/>
    <w:rsid w:val="00151E75"/>
    <w:rsid w:val="00153B31"/>
    <w:rsid w:val="00154AD5"/>
    <w:rsid w:val="0015758C"/>
    <w:rsid w:val="00160AC5"/>
    <w:rsid w:val="00161807"/>
    <w:rsid w:val="00165DCC"/>
    <w:rsid w:val="00165F5E"/>
    <w:rsid w:val="0016668D"/>
    <w:rsid w:val="00172598"/>
    <w:rsid w:val="00175C04"/>
    <w:rsid w:val="001804F4"/>
    <w:rsid w:val="00180A74"/>
    <w:rsid w:val="00184150"/>
    <w:rsid w:val="0019366F"/>
    <w:rsid w:val="00195D9B"/>
    <w:rsid w:val="001A3395"/>
    <w:rsid w:val="001B2F2F"/>
    <w:rsid w:val="001B6402"/>
    <w:rsid w:val="001C48E1"/>
    <w:rsid w:val="001C725A"/>
    <w:rsid w:val="001D0A22"/>
    <w:rsid w:val="001D1826"/>
    <w:rsid w:val="001D2053"/>
    <w:rsid w:val="001D20AB"/>
    <w:rsid w:val="001D6780"/>
    <w:rsid w:val="001D7651"/>
    <w:rsid w:val="001E2611"/>
    <w:rsid w:val="001F297E"/>
    <w:rsid w:val="001F60E7"/>
    <w:rsid w:val="001F6186"/>
    <w:rsid w:val="001F63E1"/>
    <w:rsid w:val="002005BB"/>
    <w:rsid w:val="0020144C"/>
    <w:rsid w:val="00202379"/>
    <w:rsid w:val="002035FE"/>
    <w:rsid w:val="0020559E"/>
    <w:rsid w:val="002141AB"/>
    <w:rsid w:val="002163A3"/>
    <w:rsid w:val="00217D5D"/>
    <w:rsid w:val="00225A07"/>
    <w:rsid w:val="0023736C"/>
    <w:rsid w:val="00242957"/>
    <w:rsid w:val="00243611"/>
    <w:rsid w:val="00245958"/>
    <w:rsid w:val="00246B06"/>
    <w:rsid w:val="00252A8E"/>
    <w:rsid w:val="00264D53"/>
    <w:rsid w:val="0027027D"/>
    <w:rsid w:val="002731CD"/>
    <w:rsid w:val="0027601F"/>
    <w:rsid w:val="0029139F"/>
    <w:rsid w:val="00294FB6"/>
    <w:rsid w:val="002C09D8"/>
    <w:rsid w:val="002C1BD7"/>
    <w:rsid w:val="002C3871"/>
    <w:rsid w:val="002C747A"/>
    <w:rsid w:val="002D105F"/>
    <w:rsid w:val="002D3221"/>
    <w:rsid w:val="002E48B8"/>
    <w:rsid w:val="002E6F81"/>
    <w:rsid w:val="002F3AAC"/>
    <w:rsid w:val="00311025"/>
    <w:rsid w:val="00325872"/>
    <w:rsid w:val="00326E94"/>
    <w:rsid w:val="00327B2A"/>
    <w:rsid w:val="0033333C"/>
    <w:rsid w:val="0033419D"/>
    <w:rsid w:val="00336E97"/>
    <w:rsid w:val="003372EC"/>
    <w:rsid w:val="003424CD"/>
    <w:rsid w:val="00344AEC"/>
    <w:rsid w:val="00347142"/>
    <w:rsid w:val="00350058"/>
    <w:rsid w:val="00356ABE"/>
    <w:rsid w:val="0036319E"/>
    <w:rsid w:val="0036631E"/>
    <w:rsid w:val="00366C42"/>
    <w:rsid w:val="00367573"/>
    <w:rsid w:val="0036760A"/>
    <w:rsid w:val="00394FD5"/>
    <w:rsid w:val="003A43A3"/>
    <w:rsid w:val="003C332B"/>
    <w:rsid w:val="003C6242"/>
    <w:rsid w:val="003D3DF8"/>
    <w:rsid w:val="003D6573"/>
    <w:rsid w:val="003D6598"/>
    <w:rsid w:val="003E07F8"/>
    <w:rsid w:val="003E13D7"/>
    <w:rsid w:val="003E282A"/>
    <w:rsid w:val="003F1CA8"/>
    <w:rsid w:val="003F2BC9"/>
    <w:rsid w:val="003F4642"/>
    <w:rsid w:val="00401998"/>
    <w:rsid w:val="00402164"/>
    <w:rsid w:val="004045C4"/>
    <w:rsid w:val="004106A3"/>
    <w:rsid w:val="004200B8"/>
    <w:rsid w:val="00420B38"/>
    <w:rsid w:val="00421A57"/>
    <w:rsid w:val="00424663"/>
    <w:rsid w:val="00425B4E"/>
    <w:rsid w:val="00432889"/>
    <w:rsid w:val="00432F26"/>
    <w:rsid w:val="004376CD"/>
    <w:rsid w:val="00440A31"/>
    <w:rsid w:val="00443646"/>
    <w:rsid w:val="00451336"/>
    <w:rsid w:val="00456A5E"/>
    <w:rsid w:val="004654E6"/>
    <w:rsid w:val="0047296E"/>
    <w:rsid w:val="00477378"/>
    <w:rsid w:val="00477C5F"/>
    <w:rsid w:val="00493A29"/>
    <w:rsid w:val="00493C85"/>
    <w:rsid w:val="004945E7"/>
    <w:rsid w:val="004A3189"/>
    <w:rsid w:val="004A772E"/>
    <w:rsid w:val="004B04B8"/>
    <w:rsid w:val="004B53A4"/>
    <w:rsid w:val="004B5902"/>
    <w:rsid w:val="004C4CA4"/>
    <w:rsid w:val="004C7779"/>
    <w:rsid w:val="004D1C6A"/>
    <w:rsid w:val="004D6397"/>
    <w:rsid w:val="004E053D"/>
    <w:rsid w:val="004E65F3"/>
    <w:rsid w:val="00500C39"/>
    <w:rsid w:val="0051687E"/>
    <w:rsid w:val="005230E6"/>
    <w:rsid w:val="00525586"/>
    <w:rsid w:val="00526315"/>
    <w:rsid w:val="00531D71"/>
    <w:rsid w:val="0053267E"/>
    <w:rsid w:val="00533EB8"/>
    <w:rsid w:val="00537CF5"/>
    <w:rsid w:val="00542CA0"/>
    <w:rsid w:val="005505BB"/>
    <w:rsid w:val="0055221C"/>
    <w:rsid w:val="00555AB7"/>
    <w:rsid w:val="005623A7"/>
    <w:rsid w:val="0059124B"/>
    <w:rsid w:val="005C7221"/>
    <w:rsid w:val="005D065C"/>
    <w:rsid w:val="005D131C"/>
    <w:rsid w:val="005E14EF"/>
    <w:rsid w:val="005E2A93"/>
    <w:rsid w:val="005E60B2"/>
    <w:rsid w:val="005E727A"/>
    <w:rsid w:val="005F16D2"/>
    <w:rsid w:val="005F2982"/>
    <w:rsid w:val="006061AB"/>
    <w:rsid w:val="006061FB"/>
    <w:rsid w:val="00607038"/>
    <w:rsid w:val="006126FE"/>
    <w:rsid w:val="00617641"/>
    <w:rsid w:val="00622DB0"/>
    <w:rsid w:val="0062432E"/>
    <w:rsid w:val="00624B90"/>
    <w:rsid w:val="00627ADC"/>
    <w:rsid w:val="00630615"/>
    <w:rsid w:val="00632F48"/>
    <w:rsid w:val="00642843"/>
    <w:rsid w:val="006535A4"/>
    <w:rsid w:val="0066229D"/>
    <w:rsid w:val="0066741E"/>
    <w:rsid w:val="00670BFC"/>
    <w:rsid w:val="0068720D"/>
    <w:rsid w:val="00695C1F"/>
    <w:rsid w:val="006A7760"/>
    <w:rsid w:val="006B1959"/>
    <w:rsid w:val="006B3EDB"/>
    <w:rsid w:val="006B6731"/>
    <w:rsid w:val="006C531B"/>
    <w:rsid w:val="006D5B51"/>
    <w:rsid w:val="006D7546"/>
    <w:rsid w:val="006E0D22"/>
    <w:rsid w:val="006E3294"/>
    <w:rsid w:val="006E4486"/>
    <w:rsid w:val="006F116D"/>
    <w:rsid w:val="0070074C"/>
    <w:rsid w:val="00705BAA"/>
    <w:rsid w:val="0071360C"/>
    <w:rsid w:val="007144C4"/>
    <w:rsid w:val="007161A3"/>
    <w:rsid w:val="007238C7"/>
    <w:rsid w:val="00747BFF"/>
    <w:rsid w:val="00753BA3"/>
    <w:rsid w:val="00763F77"/>
    <w:rsid w:val="00766DF1"/>
    <w:rsid w:val="00772185"/>
    <w:rsid w:val="007730FA"/>
    <w:rsid w:val="00775C94"/>
    <w:rsid w:val="0077735B"/>
    <w:rsid w:val="00785284"/>
    <w:rsid w:val="00795E4A"/>
    <w:rsid w:val="007A2106"/>
    <w:rsid w:val="007A6E0E"/>
    <w:rsid w:val="007B023C"/>
    <w:rsid w:val="007B0426"/>
    <w:rsid w:val="007B2CF7"/>
    <w:rsid w:val="007B7AAA"/>
    <w:rsid w:val="007C74C7"/>
    <w:rsid w:val="007D2796"/>
    <w:rsid w:val="007D2DC7"/>
    <w:rsid w:val="007D2E1C"/>
    <w:rsid w:val="00805DB3"/>
    <w:rsid w:val="00811B3D"/>
    <w:rsid w:val="00822FE8"/>
    <w:rsid w:val="00825F83"/>
    <w:rsid w:val="00833031"/>
    <w:rsid w:val="00834225"/>
    <w:rsid w:val="0083578C"/>
    <w:rsid w:val="00860BB2"/>
    <w:rsid w:val="00861377"/>
    <w:rsid w:val="008643FD"/>
    <w:rsid w:val="0087283D"/>
    <w:rsid w:val="00877E1A"/>
    <w:rsid w:val="00882110"/>
    <w:rsid w:val="00884F4C"/>
    <w:rsid w:val="00886143"/>
    <w:rsid w:val="008A22D8"/>
    <w:rsid w:val="008A78AC"/>
    <w:rsid w:val="008B2F12"/>
    <w:rsid w:val="008C7CDA"/>
    <w:rsid w:val="008D2093"/>
    <w:rsid w:val="008E5518"/>
    <w:rsid w:val="008E765E"/>
    <w:rsid w:val="008F6391"/>
    <w:rsid w:val="008F72FB"/>
    <w:rsid w:val="00900079"/>
    <w:rsid w:val="00902B14"/>
    <w:rsid w:val="00905496"/>
    <w:rsid w:val="00905CDB"/>
    <w:rsid w:val="009069D5"/>
    <w:rsid w:val="00910DFB"/>
    <w:rsid w:val="00910FDE"/>
    <w:rsid w:val="00911D50"/>
    <w:rsid w:val="009132A0"/>
    <w:rsid w:val="009166D9"/>
    <w:rsid w:val="00924C0B"/>
    <w:rsid w:val="00930534"/>
    <w:rsid w:val="0093204E"/>
    <w:rsid w:val="00932BA9"/>
    <w:rsid w:val="009524B9"/>
    <w:rsid w:val="00982076"/>
    <w:rsid w:val="009837EB"/>
    <w:rsid w:val="00994A80"/>
    <w:rsid w:val="00996B5A"/>
    <w:rsid w:val="009977AF"/>
    <w:rsid w:val="009A48AA"/>
    <w:rsid w:val="009C6D77"/>
    <w:rsid w:val="009D5D2F"/>
    <w:rsid w:val="009D7050"/>
    <w:rsid w:val="009E40DB"/>
    <w:rsid w:val="009E7539"/>
    <w:rsid w:val="009F0884"/>
    <w:rsid w:val="009F19F8"/>
    <w:rsid w:val="009F329C"/>
    <w:rsid w:val="00A04389"/>
    <w:rsid w:val="00A0642E"/>
    <w:rsid w:val="00A11391"/>
    <w:rsid w:val="00A231B6"/>
    <w:rsid w:val="00A2322D"/>
    <w:rsid w:val="00A335E6"/>
    <w:rsid w:val="00A4035A"/>
    <w:rsid w:val="00A434BF"/>
    <w:rsid w:val="00A66FAD"/>
    <w:rsid w:val="00A739EF"/>
    <w:rsid w:val="00A8559C"/>
    <w:rsid w:val="00A95119"/>
    <w:rsid w:val="00AB1150"/>
    <w:rsid w:val="00AB4537"/>
    <w:rsid w:val="00AC05EA"/>
    <w:rsid w:val="00AC081E"/>
    <w:rsid w:val="00AC1C85"/>
    <w:rsid w:val="00AC2901"/>
    <w:rsid w:val="00AC3E24"/>
    <w:rsid w:val="00AC5391"/>
    <w:rsid w:val="00AC54CA"/>
    <w:rsid w:val="00AC697E"/>
    <w:rsid w:val="00AD3439"/>
    <w:rsid w:val="00AD6A43"/>
    <w:rsid w:val="00AF12AD"/>
    <w:rsid w:val="00AF6445"/>
    <w:rsid w:val="00AF7A84"/>
    <w:rsid w:val="00B020B5"/>
    <w:rsid w:val="00B04AAC"/>
    <w:rsid w:val="00B11666"/>
    <w:rsid w:val="00B14B5A"/>
    <w:rsid w:val="00B22AA0"/>
    <w:rsid w:val="00B32AAF"/>
    <w:rsid w:val="00B46C1E"/>
    <w:rsid w:val="00B479B3"/>
    <w:rsid w:val="00B52CB7"/>
    <w:rsid w:val="00B537CD"/>
    <w:rsid w:val="00B5444B"/>
    <w:rsid w:val="00B65EBA"/>
    <w:rsid w:val="00B82FD2"/>
    <w:rsid w:val="00B84247"/>
    <w:rsid w:val="00B91F48"/>
    <w:rsid w:val="00B97285"/>
    <w:rsid w:val="00BB20EA"/>
    <w:rsid w:val="00BB3538"/>
    <w:rsid w:val="00BC1ADC"/>
    <w:rsid w:val="00BD45F8"/>
    <w:rsid w:val="00BD666F"/>
    <w:rsid w:val="00BF1401"/>
    <w:rsid w:val="00BF1462"/>
    <w:rsid w:val="00BF22DC"/>
    <w:rsid w:val="00C03F62"/>
    <w:rsid w:val="00C14B9A"/>
    <w:rsid w:val="00C16C16"/>
    <w:rsid w:val="00C318A2"/>
    <w:rsid w:val="00C35EF8"/>
    <w:rsid w:val="00C361AE"/>
    <w:rsid w:val="00C43271"/>
    <w:rsid w:val="00C50A53"/>
    <w:rsid w:val="00C56FB6"/>
    <w:rsid w:val="00C63E9A"/>
    <w:rsid w:val="00C74FA6"/>
    <w:rsid w:val="00C7724E"/>
    <w:rsid w:val="00C838E5"/>
    <w:rsid w:val="00C84C7D"/>
    <w:rsid w:val="00C90038"/>
    <w:rsid w:val="00C94990"/>
    <w:rsid w:val="00CA2DA7"/>
    <w:rsid w:val="00CA5994"/>
    <w:rsid w:val="00CB052D"/>
    <w:rsid w:val="00CB127F"/>
    <w:rsid w:val="00CB3F51"/>
    <w:rsid w:val="00CC1D09"/>
    <w:rsid w:val="00CC602F"/>
    <w:rsid w:val="00CC6EC6"/>
    <w:rsid w:val="00CD1A23"/>
    <w:rsid w:val="00CD4ABA"/>
    <w:rsid w:val="00CD6B9E"/>
    <w:rsid w:val="00CE3E40"/>
    <w:rsid w:val="00CE553B"/>
    <w:rsid w:val="00CE5EEC"/>
    <w:rsid w:val="00CE60C1"/>
    <w:rsid w:val="00CF33D9"/>
    <w:rsid w:val="00CF610B"/>
    <w:rsid w:val="00D05820"/>
    <w:rsid w:val="00D11303"/>
    <w:rsid w:val="00D1384C"/>
    <w:rsid w:val="00D16B3F"/>
    <w:rsid w:val="00D2177C"/>
    <w:rsid w:val="00D220A6"/>
    <w:rsid w:val="00D2496C"/>
    <w:rsid w:val="00D25210"/>
    <w:rsid w:val="00D2555C"/>
    <w:rsid w:val="00D26755"/>
    <w:rsid w:val="00D27293"/>
    <w:rsid w:val="00D27A35"/>
    <w:rsid w:val="00D341ED"/>
    <w:rsid w:val="00D437E3"/>
    <w:rsid w:val="00D44CA4"/>
    <w:rsid w:val="00D46FCB"/>
    <w:rsid w:val="00D605F1"/>
    <w:rsid w:val="00D60C89"/>
    <w:rsid w:val="00D67EA0"/>
    <w:rsid w:val="00D72C04"/>
    <w:rsid w:val="00D90FE0"/>
    <w:rsid w:val="00DB041C"/>
    <w:rsid w:val="00DC3605"/>
    <w:rsid w:val="00DC742C"/>
    <w:rsid w:val="00DD3C8F"/>
    <w:rsid w:val="00DD62B9"/>
    <w:rsid w:val="00DE1878"/>
    <w:rsid w:val="00DE7132"/>
    <w:rsid w:val="00DF62F0"/>
    <w:rsid w:val="00E078F5"/>
    <w:rsid w:val="00E172E5"/>
    <w:rsid w:val="00E225F1"/>
    <w:rsid w:val="00E243A6"/>
    <w:rsid w:val="00E25039"/>
    <w:rsid w:val="00E250EA"/>
    <w:rsid w:val="00E37858"/>
    <w:rsid w:val="00E477FF"/>
    <w:rsid w:val="00E50B67"/>
    <w:rsid w:val="00E53A00"/>
    <w:rsid w:val="00E56EF3"/>
    <w:rsid w:val="00E57B1B"/>
    <w:rsid w:val="00E61F6A"/>
    <w:rsid w:val="00E6326B"/>
    <w:rsid w:val="00E63B4F"/>
    <w:rsid w:val="00E64B62"/>
    <w:rsid w:val="00E67D1E"/>
    <w:rsid w:val="00E814B1"/>
    <w:rsid w:val="00EA011C"/>
    <w:rsid w:val="00EA0D63"/>
    <w:rsid w:val="00EA15DB"/>
    <w:rsid w:val="00EA2CA7"/>
    <w:rsid w:val="00EB4C8E"/>
    <w:rsid w:val="00EB563E"/>
    <w:rsid w:val="00EC186E"/>
    <w:rsid w:val="00EC284C"/>
    <w:rsid w:val="00ED3DD8"/>
    <w:rsid w:val="00ED3ED2"/>
    <w:rsid w:val="00EE3686"/>
    <w:rsid w:val="00EE4D1E"/>
    <w:rsid w:val="00EE7043"/>
    <w:rsid w:val="00EF1C14"/>
    <w:rsid w:val="00EF6B22"/>
    <w:rsid w:val="00F03DA2"/>
    <w:rsid w:val="00F10414"/>
    <w:rsid w:val="00F1117C"/>
    <w:rsid w:val="00F13048"/>
    <w:rsid w:val="00F31A59"/>
    <w:rsid w:val="00F37856"/>
    <w:rsid w:val="00F42F3D"/>
    <w:rsid w:val="00F44A96"/>
    <w:rsid w:val="00F47841"/>
    <w:rsid w:val="00F516D4"/>
    <w:rsid w:val="00F522F3"/>
    <w:rsid w:val="00F73481"/>
    <w:rsid w:val="00F911B2"/>
    <w:rsid w:val="00FB2769"/>
    <w:rsid w:val="00FB2AC9"/>
    <w:rsid w:val="00FB3B2E"/>
    <w:rsid w:val="00FB49D7"/>
    <w:rsid w:val="00FB56E9"/>
    <w:rsid w:val="00FB5E47"/>
    <w:rsid w:val="00FB6D52"/>
    <w:rsid w:val="00FC5180"/>
    <w:rsid w:val="00FD03E8"/>
    <w:rsid w:val="00FD0FD3"/>
    <w:rsid w:val="00FD1C22"/>
    <w:rsid w:val="00FD7790"/>
    <w:rsid w:val="00FE14A9"/>
    <w:rsid w:val="00FE1B74"/>
    <w:rsid w:val="00FE2FCE"/>
    <w:rsid w:val="00FE3999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38C0E-D1FC-49BF-9312-C34F2BC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93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2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F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910FD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910FDE"/>
    <w:pPr>
      <w:widowControl w:val="0"/>
      <w:shd w:val="clear" w:color="auto" w:fill="FFFFFF"/>
      <w:spacing w:after="30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35E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5E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5EF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5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A8E"/>
  </w:style>
  <w:style w:type="paragraph" w:styleId="ae">
    <w:name w:val="footer"/>
    <w:basedOn w:val="a"/>
    <w:link w:val="af"/>
    <w:uiPriority w:val="99"/>
    <w:unhideWhenUsed/>
    <w:rsid w:val="0025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1. Количество 10-х и 11-х классов в общеобразовательных организациях</a:t>
            </a:r>
          </a:p>
        </c:rich>
      </c:tx>
      <c:layout>
        <c:manualLayout>
          <c:xMode val="edge"/>
          <c:yMode val="edge"/>
          <c:x val="0.12280581404597152"/>
          <c:y val="2.71423032183016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классы</c:v>
                </c:pt>
                <c:pt idx="1">
                  <c:v>11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C-4AAC-AE36-B7C49A88F1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классы</c:v>
                </c:pt>
                <c:pt idx="1">
                  <c:v>11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0C-4AAC-AE36-B7C49A88F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9461240"/>
        <c:axId val="599461632"/>
      </c:barChart>
      <c:catAx>
        <c:axId val="599461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461632"/>
        <c:crosses val="autoZero"/>
        <c:auto val="1"/>
        <c:lblAlgn val="ctr"/>
        <c:lblOffset val="100"/>
        <c:noMultiLvlLbl val="0"/>
      </c:catAx>
      <c:valAx>
        <c:axId val="59946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461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9. Образование педагогов,</a:t>
            </a:r>
            <a:r>
              <a:rPr lang="ru-RU" sz="1200" baseline="0"/>
              <a:t> осуществляющих подготовку учащихся 10 - 11 классов по ОВС/разделу ОВС в рамках ОБЖ в 2017/2018 учебном году</a:t>
            </a:r>
            <a:endParaRPr lang="ru-RU" sz="1200"/>
          </a:p>
        </c:rich>
      </c:tx>
      <c:layout>
        <c:manualLayout>
          <c:xMode val="edge"/>
          <c:yMode val="edge"/>
          <c:x val="0.12823321356675091"/>
          <c:y val="3.485349314270869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3. Педагоги, осуществляющие подготовку учащихся 10 - 11 классов по ОВС/раздела ОВС в рамках ОБЖ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0-265C-49E9-A1DB-7DC252A860F0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265C-49E9-A1DB-7DC252A860F0}"/>
              </c:ext>
            </c:extLst>
          </c:dPt>
          <c:dLbls>
            <c:dLbl>
              <c:idx val="0"/>
              <c:layout>
                <c:manualLayout>
                  <c:x val="-3.9874844117898642E-2"/>
                  <c:y val="-3.060229716183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5C-49E9-A1DB-7DC252A860F0}"/>
                </c:ext>
              </c:extLst>
            </c:dLbl>
            <c:dLbl>
              <c:idx val="1"/>
              <c:layout>
                <c:manualLayout>
                  <c:x val="-7.6560464247286533E-2"/>
                  <c:y val="-0.12743968228461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5C-49E9-A1DB-7DC252A860F0}"/>
                </c:ext>
              </c:extLst>
            </c:dLbl>
            <c:dLbl>
              <c:idx val="2"/>
              <c:layout>
                <c:manualLayout>
                  <c:x val="-3.6779982262080041E-2"/>
                  <c:y val="2.6427308831294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5C-49E9-A1DB-7DC252A860F0}"/>
                </c:ext>
              </c:extLst>
            </c:dLbl>
            <c:dLbl>
              <c:idx val="3"/>
              <c:layout>
                <c:manualLayout>
                  <c:x val="-2.3162301967828633E-2"/>
                  <c:y val="-3.6255059954240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5C-49E9-A1DB-7DC252A860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окончившие педагогические вузы по специальности, позволяющей вести подготовку по ОБЖ (ОВС) </c:v>
                </c:pt>
                <c:pt idx="1">
                  <c:v>имеющие другое образование и прошедшие переподготовку по специальности, позволяющей вести подготовку по ОБЖ (ОВС) </c:v>
                </c:pt>
                <c:pt idx="2">
                  <c:v>имеющие другое образование и не прошедшие переподготовку по специальности, позволяющей вести подготовку по ОБЖ (ОВС)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0.371</c:v>
                </c:pt>
                <c:pt idx="1">
                  <c:v>0.51900000000000002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5C-49E9-A1DB-7DC252A86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026188193028186"/>
          <c:y val="0.22266339156585024"/>
          <c:w val="0.37500519982172048"/>
          <c:h val="0.7434873702011738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10. Квалификационная категория педагогов, осуществляющих подготовку учащихся 10 - 11 классов по ОВС/ разделу</a:t>
            </a:r>
            <a:r>
              <a:rPr lang="ru-RU" sz="1200" baseline="0"/>
              <a:t> ОВС в рамках ОБЖ</a:t>
            </a:r>
            <a:r>
              <a:rPr lang="ru-RU" sz="120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058F-4AD8-99E0-F39AE4474C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 и без соответствия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8F-4AD8-99E0-F39AE4474C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1"/>
              <c:layout>
                <c:manualLayout>
                  <c:x val="1.26859610213074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8F-4AD8-99E0-F39AE4474CE3}"/>
                </c:ext>
              </c:extLst>
            </c:dLbl>
            <c:dLbl>
              <c:idx val="3"/>
              <c:layout>
                <c:manualLayout>
                  <c:x val="1.28273650454303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8F-4AD8-99E0-F39AE4474C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 и без соответствия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13.04</c:v>
                </c:pt>
                <c:pt idx="1">
                  <c:v>26.09</c:v>
                </c:pt>
                <c:pt idx="2">
                  <c:v>43.48</c:v>
                </c:pt>
                <c:pt idx="3">
                  <c:v>17.39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8F-4AD8-99E0-F39AE4474C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03153393906983E-2"/>
                  <c:y val="-3.4542314335061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B8-44E0-9661-B3C71C3279BB}"/>
                </c:ext>
              </c:extLst>
            </c:dLbl>
            <c:dLbl>
              <c:idx val="2"/>
              <c:layout>
                <c:manualLayout>
                  <c:x val="1.92410475681453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B8-44E0-9661-B3C71C3279BB}"/>
                </c:ext>
              </c:extLst>
            </c:dLbl>
            <c:dLbl>
              <c:idx val="3"/>
              <c:layout>
                <c:manualLayout>
                  <c:x val="2.3516835916622129E-2"/>
                  <c:y val="-3.4542314335059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B8-44E0-9661-B3C71C327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 и без соответствия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11.1</c:v>
                </c:pt>
                <c:pt idx="1">
                  <c:v>33.299999999999997</c:v>
                </c:pt>
                <c:pt idx="2">
                  <c:v>40.700000000000003</c:v>
                </c:pt>
                <c:pt idx="3">
                  <c:v>14.8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B8-44E0-9661-B3C71C327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357864"/>
        <c:axId val="357357080"/>
        <c:axId val="0"/>
      </c:bar3DChart>
      <c:catAx>
        <c:axId val="357357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7357080"/>
        <c:crosses val="autoZero"/>
        <c:auto val="1"/>
        <c:lblAlgn val="ctr"/>
        <c:lblOffset val="100"/>
        <c:noMultiLvlLbl val="0"/>
      </c:catAx>
      <c:valAx>
        <c:axId val="357357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57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11. Возраст педагогов, осуществляющих подготовку учащихся 10 - 11 классов по ОВС/ разделу</a:t>
            </a:r>
            <a:r>
              <a:rPr lang="ru-RU" sz="1200" baseline="0"/>
              <a:t> ОВС в рамках ОБЖ</a:t>
            </a:r>
            <a:r>
              <a:rPr lang="ru-RU" sz="120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4636-4AB1-B542-FC7277B83BC9}"/>
              </c:ext>
            </c:extLst>
          </c:dPt>
          <c:dLbls>
            <c:dLbl>
              <c:idx val="4"/>
              <c:layout>
                <c:manualLayout>
                  <c:x val="-6.41368252271516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6-4AB1-B542-FC7277B83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от 20 до 30 лет</c:v>
                </c:pt>
                <c:pt idx="2">
                  <c:v>от 30 до 40 лет</c:v>
                </c:pt>
                <c:pt idx="3">
                  <c:v>от 40 до 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60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36-4AB1-B542-FC7277B83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1"/>
              <c:layout>
                <c:manualLayout>
                  <c:x val="4.13436692506465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36-4AB1-B542-FC7277B83BC9}"/>
                </c:ext>
              </c:extLst>
            </c:dLbl>
            <c:dLbl>
              <c:idx val="3"/>
              <c:layout>
                <c:manualLayout>
                  <c:x val="1.71031533939071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36-4AB1-B542-FC7277B83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от 20 до 30 лет</c:v>
                </c:pt>
                <c:pt idx="2">
                  <c:v>от 30 до 40 лет</c:v>
                </c:pt>
                <c:pt idx="3">
                  <c:v>от 40 до 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</c:v>
                </c:pt>
                <c:pt idx="1">
                  <c:v>4.3499999999999996</c:v>
                </c:pt>
                <c:pt idx="2">
                  <c:v>21.74</c:v>
                </c:pt>
                <c:pt idx="3">
                  <c:v>52.17</c:v>
                </c:pt>
                <c:pt idx="4">
                  <c:v>21.74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36-4AB1-B542-FC7277B83B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4268727705112918E-2"/>
                  <c:y val="-4.0899795501023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3A-462F-A053-EA80ABF9F8EB}"/>
                </c:ext>
              </c:extLst>
            </c:dLbl>
            <c:dLbl>
              <c:idx val="2"/>
              <c:layout>
                <c:manualLayout>
                  <c:x val="1.18906064209274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3A-462F-A053-EA80ABF9F8EB}"/>
                </c:ext>
              </c:extLst>
            </c:dLbl>
            <c:dLbl>
              <c:idx val="4"/>
              <c:layout>
                <c:manualLayout>
                  <c:x val="2.6159334126040341E-2"/>
                  <c:y val="-7.49820922190134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3A-462F-A053-EA80ABF9F8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от 20 до 30 лет</c:v>
                </c:pt>
                <c:pt idx="2">
                  <c:v>от 30 до 40 лет</c:v>
                </c:pt>
                <c:pt idx="3">
                  <c:v>от 40 до 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0</c:v>
                </c:pt>
                <c:pt idx="1">
                  <c:v>3.7</c:v>
                </c:pt>
                <c:pt idx="2">
                  <c:v>14.8</c:v>
                </c:pt>
                <c:pt idx="3">
                  <c:v>59.3</c:v>
                </c:pt>
                <c:pt idx="4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43A-462F-A053-EA80ABF9F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358648"/>
        <c:axId val="357359824"/>
        <c:axId val="0"/>
      </c:bar3DChart>
      <c:catAx>
        <c:axId val="357358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7359824"/>
        <c:crosses val="autoZero"/>
        <c:auto val="1"/>
        <c:lblAlgn val="ctr"/>
        <c:lblOffset val="100"/>
        <c:noMultiLvlLbl val="0"/>
      </c:catAx>
      <c:valAx>
        <c:axId val="35735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58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12. Педагогический стаж работников, осуществляющих подготовку учащихся 10 - 11 классов по ОВС/ разделу</a:t>
            </a:r>
            <a:r>
              <a:rPr lang="ru-RU" sz="1200" baseline="0"/>
              <a:t> ОВС в рамках ОБЖ</a:t>
            </a:r>
            <a:r>
              <a:rPr lang="ru-RU" sz="120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9177-414C-A22A-E8E5C9BAFBC6}"/>
              </c:ext>
            </c:extLst>
          </c:dPt>
          <c:dLbls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77-414C-A22A-E8E5C9BAF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10</c:v>
                </c:pt>
                <c:pt idx="2">
                  <c:v>5</c:v>
                </c:pt>
                <c:pt idx="3">
                  <c:v>10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77-414C-A22A-E8E5C9BAFB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1"/>
              <c:layout>
                <c:manualLayout>
                  <c:x val="-4.41719237259960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77-414C-A22A-E8E5C9BAFBC6}"/>
                </c:ext>
              </c:extLst>
            </c:dLbl>
            <c:dLbl>
              <c:idx val="3"/>
              <c:layout>
                <c:manualLayout>
                  <c:x val="1.28273650454303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77-414C-A22A-E8E5C9BAFBC6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77-414C-A22A-E8E5C9BAF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30.4</c:v>
                </c:pt>
                <c:pt idx="1">
                  <c:v>13</c:v>
                </c:pt>
                <c:pt idx="2">
                  <c:v>4.4000000000000004</c:v>
                </c:pt>
                <c:pt idx="3">
                  <c:v>8.6999999999999993</c:v>
                </c:pt>
                <c:pt idx="4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177-414C-A22A-E8E5C9BAFB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89470871191877E-2"/>
                  <c:y val="-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D9-4012-9B47-93A8F32EEBFD}"/>
                </c:ext>
              </c:extLst>
            </c:dLbl>
            <c:dLbl>
              <c:idx val="1"/>
              <c:layout>
                <c:manualLayout>
                  <c:x val="2.1378941742383712E-2"/>
                  <c:y val="-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D9-4012-9B47-93A8F32EEBFD}"/>
                </c:ext>
              </c:extLst>
            </c:dLbl>
            <c:dLbl>
              <c:idx val="3"/>
              <c:layout>
                <c:manualLayout>
                  <c:x val="1.2827365045430252E-2"/>
                  <c:y val="-7.83466732801230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D9-4012-9B47-93A8F32EEBFD}"/>
                </c:ext>
              </c:extLst>
            </c:dLbl>
            <c:dLbl>
              <c:idx val="4"/>
              <c:layout>
                <c:manualLayout>
                  <c:x val="1.4965259219668627E-2"/>
                  <c:y val="-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D9-4012-9B47-93A8F32EEB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14.8</c:v>
                </c:pt>
                <c:pt idx="1">
                  <c:v>14.8</c:v>
                </c:pt>
                <c:pt idx="2">
                  <c:v>14.8</c:v>
                </c:pt>
                <c:pt idx="3">
                  <c:v>11.1</c:v>
                </c:pt>
                <c:pt idx="4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D9-4012-9B47-93A8F32EE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360216"/>
        <c:axId val="355928368"/>
        <c:axId val="0"/>
      </c:bar3DChart>
      <c:catAx>
        <c:axId val="357360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928368"/>
        <c:crosses val="autoZero"/>
        <c:auto val="1"/>
        <c:lblAlgn val="ctr"/>
        <c:lblOffset val="100"/>
        <c:noMultiLvlLbl val="0"/>
      </c:catAx>
      <c:valAx>
        <c:axId val="35592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60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13. Наличие кабинета</a:t>
            </a:r>
            <a:r>
              <a:rPr lang="ru-RU" sz="1200" baseline="0"/>
              <a:t> ОБЖ </a:t>
            </a:r>
          </a:p>
          <a:p>
            <a:pPr>
              <a:defRPr sz="1200"/>
            </a:pPr>
            <a:r>
              <a:rPr lang="ru-RU" sz="1200" baseline="0"/>
              <a:t>(% от общего количества ОО)</a:t>
            </a:r>
            <a:endParaRPr lang="ru-RU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540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1.0689470871191877E-2"/>
                  <c:y val="-9.5099433821402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C8-40E0-96D6-6A4F171CF057}"/>
                </c:ext>
              </c:extLst>
            </c:dLbl>
            <c:dLbl>
              <c:idx val="1"/>
              <c:layout>
                <c:manualLayout>
                  <c:x val="8.5515766969535226E-3"/>
                  <c:y val="-6.3399622547601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C8-40E0-96D6-6A4F171CF057}"/>
                </c:ext>
              </c:extLst>
            </c:dLbl>
            <c:dLbl>
              <c:idx val="2"/>
              <c:layout>
                <c:manualLayout>
                  <c:x val="1.4965259219668854E-2"/>
                  <c:y val="-1.267992450952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C8-40E0-96D6-6A4F171CF057}"/>
                </c:ext>
              </c:extLst>
            </c:dLbl>
            <c:dLbl>
              <c:idx val="3"/>
              <c:layout>
                <c:manualLayout>
                  <c:x val="8.5515766969535226E-3"/>
                  <c:y val="-9.5099433821401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C8-40E0-96D6-6A4F171CF0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учебный год</c:v>
                </c:pt>
                <c:pt idx="1">
                  <c:v>2017/2018 учебный год</c:v>
                </c:pt>
                <c:pt idx="2">
                  <c:v>2018/2019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95</c:v>
                </c:pt>
                <c:pt idx="2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FC8-40E0-96D6-6A4F171CF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930328"/>
        <c:axId val="355931504"/>
      </c:lineChart>
      <c:catAx>
        <c:axId val="355930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5931504"/>
        <c:crosses val="autoZero"/>
        <c:auto val="1"/>
        <c:lblAlgn val="ctr"/>
        <c:lblOffset val="100"/>
        <c:noMultiLvlLbl val="0"/>
      </c:catAx>
      <c:valAx>
        <c:axId val="355931504"/>
        <c:scaling>
          <c:orientation val="minMax"/>
          <c:max val="10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930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14. Укомплектованность ОО для обучения граждан начальным знаниям в области обороны и их подготовки</a:t>
            </a:r>
            <a:r>
              <a:rPr lang="ru-RU" sz="1200" baseline="0"/>
              <a:t> по ОВС (% от общего количества ОО)</a:t>
            </a:r>
            <a:r>
              <a:rPr lang="ru-RU" sz="120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93A5-41CE-9A78-2100CB6368F0}"/>
              </c:ext>
            </c:extLst>
          </c:dPt>
          <c:dLbls>
            <c:dLbl>
              <c:idx val="1"/>
              <c:layout>
                <c:manualLayout>
                  <c:x val="3.9194273752109559E-17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A5-41CE-9A78-2100CB6368F0}"/>
                </c:ext>
              </c:extLst>
            </c:dLbl>
            <c:dLbl>
              <c:idx val="2"/>
              <c:layout>
                <c:manualLayout>
                  <c:x val="0"/>
                  <c:y val="-1.267992450952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A5-41CE-9A78-2100CB6368F0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A5-41CE-9A78-2100CB6368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50%</c:v>
                </c:pt>
                <c:pt idx="1">
                  <c:v>50%-90%</c:v>
                </c:pt>
                <c:pt idx="2">
                  <c:v>90%-100%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52.6</c:v>
                </c:pt>
                <c:pt idx="2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A5-41CE-9A78-2100CB6368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1"/>
              <c:layout>
                <c:manualLayout>
                  <c:x val="1.0548066847069023E-2"/>
                  <c:y val="-1.267992450952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A5-41CE-9A78-2100CB6368F0}"/>
                </c:ext>
              </c:extLst>
            </c:dLbl>
            <c:dLbl>
              <c:idx val="2"/>
              <c:layout>
                <c:manualLayout>
                  <c:x val="1.7103153393907129E-2"/>
                  <c:y val="-1.584990563690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A5-41CE-9A78-2100CB6368F0}"/>
                </c:ext>
              </c:extLst>
            </c:dLbl>
            <c:dLbl>
              <c:idx val="3"/>
              <c:layout>
                <c:manualLayout>
                  <c:x val="1.28273650454303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A5-41CE-9A78-2100CB6368F0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A5-41CE-9A78-2100CB6368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50%</c:v>
                </c:pt>
                <c:pt idx="1">
                  <c:v>50%-90%</c:v>
                </c:pt>
                <c:pt idx="2">
                  <c:v>90%-100%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55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3A5-41CE-9A78-2100CB6368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28273650454302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8E-4F7D-9A36-DC108CA4AAF3}"/>
                </c:ext>
              </c:extLst>
            </c:dLbl>
            <c:dLbl>
              <c:idx val="2"/>
              <c:layout>
                <c:manualLayout>
                  <c:x val="2.1378941742383754E-2"/>
                  <c:y val="-3.1700744967507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8E-4F7D-9A36-DC108CA4AA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50%</c:v>
                </c:pt>
                <c:pt idx="1">
                  <c:v>50%-90%</c:v>
                </c:pt>
                <c:pt idx="2">
                  <c:v>90%-100%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0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8E-4F7D-9A36-DC108CA4A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279088"/>
        <c:axId val="358273600"/>
        <c:axId val="0"/>
      </c:bar3DChart>
      <c:catAx>
        <c:axId val="35827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8273600"/>
        <c:crosses val="autoZero"/>
        <c:auto val="1"/>
        <c:lblAlgn val="ctr"/>
        <c:lblOffset val="100"/>
        <c:noMultiLvlLbl val="0"/>
      </c:catAx>
      <c:valAx>
        <c:axId val="35827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827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15. Материально-техническое обеспечение ОВС/раздела ОВС в рамках ОБЖ (% от общего количества ОО)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753419778254377E-2"/>
          <c:y val="0.15089110166329248"/>
          <c:w val="0.95124658022174557"/>
          <c:h val="0.55803135570620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52FE-4E81-9422-BACC8D782574}"/>
              </c:ext>
            </c:extLst>
          </c:dPt>
          <c:dLbls>
            <c:dLbl>
              <c:idx val="1"/>
              <c:layout>
                <c:manualLayout>
                  <c:x val="3.9194273752109632E-17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FE-4E81-9422-BACC8D782574}"/>
                </c:ext>
              </c:extLst>
            </c:dLbl>
            <c:dLbl>
              <c:idx val="2"/>
              <c:layout>
                <c:manualLayout>
                  <c:x val="0"/>
                  <c:y val="-1.267992450952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FE-4E81-9422-BACC8D782574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FE-4E81-9422-BACC8D782574}"/>
                </c:ext>
              </c:extLst>
            </c:dLbl>
            <c:dLbl>
              <c:idx val="5"/>
              <c:layout>
                <c:manualLayout>
                  <c:x val="-1.34744947064485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FE-4E81-9422-BACC8D7825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спортивный городок с элементами полосы препятствий</c:v>
                </c:pt>
                <c:pt idx="2">
                  <c:v>стадион</c:v>
                </c:pt>
                <c:pt idx="3">
                  <c:v>спортивная площадка</c:v>
                </c:pt>
                <c:pt idx="4">
                  <c:v>стрелковый тир</c:v>
                </c:pt>
                <c:pt idx="5">
                  <c:v>электронный стрелковый тренажер</c:v>
                </c:pt>
                <c:pt idx="6">
                  <c:v>оборудованное место (площадка) для стрельбы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73.7</c:v>
                </c:pt>
                <c:pt idx="2">
                  <c:v>68.400000000000006</c:v>
                </c:pt>
                <c:pt idx="3">
                  <c:v>78.900000000000006</c:v>
                </c:pt>
                <c:pt idx="4">
                  <c:v>36.799999999999997</c:v>
                </c:pt>
                <c:pt idx="5">
                  <c:v>10.5</c:v>
                </c:pt>
                <c:pt idx="6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FE-4E81-9422-BACC8D7825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5495668912415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FE-4E81-9422-BACC8D782574}"/>
                </c:ext>
              </c:extLst>
            </c:dLbl>
            <c:dLbl>
              <c:idx val="1"/>
              <c:layout>
                <c:manualLayout>
                  <c:x val="1.0548066847069023E-2"/>
                  <c:y val="-1.267992450952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FE-4E81-9422-BACC8D782574}"/>
                </c:ext>
              </c:extLst>
            </c:dLbl>
            <c:dLbl>
              <c:idx val="2"/>
              <c:layout>
                <c:manualLayout>
                  <c:x val="1.7103153393907139E-2"/>
                  <c:y val="-1.584990563690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2FE-4E81-9422-BACC8D782574}"/>
                </c:ext>
              </c:extLst>
            </c:dLbl>
            <c:dLbl>
              <c:idx val="3"/>
              <c:layout>
                <c:manualLayout>
                  <c:x val="1.28273650454303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FE-4E81-9422-BACC8D782574}"/>
                </c:ext>
              </c:extLst>
            </c:dLbl>
            <c:dLbl>
              <c:idx val="4"/>
              <c:layout>
                <c:manualLayout>
                  <c:x val="7.6997112608277896E-3"/>
                  <c:y val="-2.5359944980139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2FE-4E81-9422-BACC8D782574}"/>
                </c:ext>
              </c:extLst>
            </c:dLbl>
            <c:dLbl>
              <c:idx val="6"/>
              <c:layout>
                <c:manualLayout>
                  <c:x val="1.53994225216554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2FE-4E81-9422-BACC8D7825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спортивный городок с элементами полосы препятствий</c:v>
                </c:pt>
                <c:pt idx="2">
                  <c:v>стадион</c:v>
                </c:pt>
                <c:pt idx="3">
                  <c:v>спортивная площадка</c:v>
                </c:pt>
                <c:pt idx="4">
                  <c:v>стрелковый тир</c:v>
                </c:pt>
                <c:pt idx="5">
                  <c:v>электронный стрелковый тренажер</c:v>
                </c:pt>
                <c:pt idx="6">
                  <c:v>оборудованное место (площадка) для стрельбы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65</c:v>
                </c:pt>
                <c:pt idx="2">
                  <c:v>70</c:v>
                </c:pt>
                <c:pt idx="3">
                  <c:v>80</c:v>
                </c:pt>
                <c:pt idx="4">
                  <c:v>30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FE-4E81-9422-BACC8D7825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873917228103944E-2"/>
                  <c:y val="-3.787878787878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CA-4E11-B7E4-B3903DD3B619}"/>
                </c:ext>
              </c:extLst>
            </c:dLbl>
            <c:dLbl>
              <c:idx val="1"/>
              <c:layout>
                <c:manualLayout>
                  <c:x val="1.9249278152069296E-2"/>
                  <c:y val="-3.7878787878788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CA-4E11-B7E4-B3903DD3B619}"/>
                </c:ext>
              </c:extLst>
            </c:dLbl>
            <c:dLbl>
              <c:idx val="2"/>
              <c:layout>
                <c:manualLayout>
                  <c:x val="1.73243503368623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CA-4E11-B7E4-B3903DD3B619}"/>
                </c:ext>
              </c:extLst>
            </c:dLbl>
            <c:dLbl>
              <c:idx val="3"/>
              <c:layout>
                <c:manualLayout>
                  <c:x val="2.11742059672761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CA-4E11-B7E4-B3903DD3B619}"/>
                </c:ext>
              </c:extLst>
            </c:dLbl>
            <c:dLbl>
              <c:idx val="4"/>
              <c:layout>
                <c:manualLayout>
                  <c:x val="1.7324350336862367E-2"/>
                  <c:y val="-3.787878787878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CA-4E11-B7E4-B3903DD3B6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спортивный городок с элементами полосы препятствий</c:v>
                </c:pt>
                <c:pt idx="2">
                  <c:v>стадион</c:v>
                </c:pt>
                <c:pt idx="3">
                  <c:v>спортивная площадка</c:v>
                </c:pt>
                <c:pt idx="4">
                  <c:v>стрелковый тир</c:v>
                </c:pt>
                <c:pt idx="5">
                  <c:v>электронный стрелковый тренажер</c:v>
                </c:pt>
                <c:pt idx="6">
                  <c:v>оборудованное место (площадка) для стрельбы 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100</c:v>
                </c:pt>
                <c:pt idx="1">
                  <c:v>70</c:v>
                </c:pt>
                <c:pt idx="2">
                  <c:v>70</c:v>
                </c:pt>
                <c:pt idx="3">
                  <c:v>80</c:v>
                </c:pt>
                <c:pt idx="4">
                  <c:v>30</c:v>
                </c:pt>
                <c:pt idx="5" formatCode="General">
                  <c:v>35</c:v>
                </c:pt>
                <c:pt idx="6" formatCode="General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0CA-4E11-B7E4-B3903DD3B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276344"/>
        <c:axId val="358277128"/>
        <c:axId val="0"/>
      </c:bar3DChart>
      <c:catAx>
        <c:axId val="358276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358277128"/>
        <c:crosses val="autoZero"/>
        <c:auto val="1"/>
        <c:lblAlgn val="ctr"/>
        <c:lblOffset val="100"/>
        <c:noMultiLvlLbl val="0"/>
      </c:catAx>
      <c:valAx>
        <c:axId val="358277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8276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16. Материально-техническое обеспечение ОВС/раздела ОВС в рамках ОБЖ (% от общего количества ОО)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753419778254377E-2"/>
          <c:y val="0.15089110166329253"/>
          <c:w val="0.95124658022174557"/>
          <c:h val="0.55803135570620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125E-4093-97EC-E55B63727D8F}"/>
              </c:ext>
            </c:extLst>
          </c:dPt>
          <c:dLbls>
            <c:dLbl>
              <c:idx val="1"/>
              <c:layout>
                <c:manualLayout>
                  <c:x val="3.9194273752109706E-17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5E-4093-97EC-E55B63727D8F}"/>
                </c:ext>
              </c:extLst>
            </c:dLbl>
            <c:dLbl>
              <c:idx val="2"/>
              <c:layout>
                <c:manualLayout>
                  <c:x val="0"/>
                  <c:y val="-1.267992450952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5E-4093-97EC-E55B63727D8F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5E-4093-97EC-E55B63727D8F}"/>
                </c:ext>
              </c:extLst>
            </c:dLbl>
            <c:dLbl>
              <c:idx val="5"/>
              <c:layout>
                <c:manualLayout>
                  <c:x val="-1.34744947064485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5E-4093-97EC-E55B63727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стрелковый тир</c:v>
                </c:pt>
                <c:pt idx="1">
                  <c:v>электронный стрелковый тренажер</c:v>
                </c:pt>
                <c:pt idx="2">
                  <c:v>оборудованное место (площадка) для стрельбы </c:v>
                </c:pt>
                <c:pt idx="3">
                  <c:v>другие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36.799999999999997</c:v>
                </c:pt>
                <c:pt idx="1">
                  <c:v>10.5</c:v>
                </c:pt>
                <c:pt idx="2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5E-4093-97EC-E55B63727D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5495668912415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5E-4093-97EC-E55B63727D8F}"/>
                </c:ext>
              </c:extLst>
            </c:dLbl>
            <c:dLbl>
              <c:idx val="1"/>
              <c:layout>
                <c:manualLayout>
                  <c:x val="1.0548066847069023E-2"/>
                  <c:y val="-1.267992450952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5E-4093-97EC-E55B63727D8F}"/>
                </c:ext>
              </c:extLst>
            </c:dLbl>
            <c:dLbl>
              <c:idx val="2"/>
              <c:layout>
                <c:manualLayout>
                  <c:x val="1.7103153393907149E-2"/>
                  <c:y val="-1.584990563690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5E-4093-97EC-E55B63727D8F}"/>
                </c:ext>
              </c:extLst>
            </c:dLbl>
            <c:dLbl>
              <c:idx val="3"/>
              <c:layout>
                <c:manualLayout>
                  <c:x val="1.28273650454303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5E-4093-97EC-E55B63727D8F}"/>
                </c:ext>
              </c:extLst>
            </c:dLbl>
            <c:dLbl>
              <c:idx val="4"/>
              <c:layout>
                <c:manualLayout>
                  <c:x val="7.6997112608277896E-3"/>
                  <c:y val="-2.5359944980139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5E-4093-97EC-E55B63727D8F}"/>
                </c:ext>
              </c:extLst>
            </c:dLbl>
            <c:dLbl>
              <c:idx val="6"/>
              <c:layout>
                <c:manualLayout>
                  <c:x val="1.53994225216554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5E-4093-97EC-E55B63727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стрелковый тир</c:v>
                </c:pt>
                <c:pt idx="1">
                  <c:v>электронный стрелковый тренажер</c:v>
                </c:pt>
                <c:pt idx="2">
                  <c:v>оборудованное место (площадка) для стрельбы </c:v>
                </c:pt>
                <c:pt idx="3">
                  <c:v>другие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25E-4093-97EC-E55B63727D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04273504273466E-2"/>
                  <c:y val="-1.261829652996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75-4426-B719-E48A7EFC61B5}"/>
                </c:ext>
              </c:extLst>
            </c:dLbl>
            <c:dLbl>
              <c:idx val="2"/>
              <c:layout>
                <c:manualLayout>
                  <c:x val="1.28205128205127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75-4426-B719-E48A7EFC61B5}"/>
                </c:ext>
              </c:extLst>
            </c:dLbl>
            <c:dLbl>
              <c:idx val="3"/>
              <c:layout>
                <c:manualLayout>
                  <c:x val="1.0683760683760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75-4426-B719-E48A7EFC61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стрелковый тир</c:v>
                </c:pt>
                <c:pt idx="1">
                  <c:v>электронный стрелковый тренажер</c:v>
                </c:pt>
                <c:pt idx="2">
                  <c:v>оборудованное место (площадка) для стрельбы </c:v>
                </c:pt>
                <c:pt idx="3">
                  <c:v>другие учреждения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75-4426-B719-E48A7EFC6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278304"/>
        <c:axId val="358276736"/>
        <c:axId val="0"/>
      </c:bar3DChart>
      <c:catAx>
        <c:axId val="358278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358276736"/>
        <c:crosses val="autoZero"/>
        <c:auto val="1"/>
        <c:lblAlgn val="ctr"/>
        <c:lblOffset val="100"/>
        <c:noMultiLvlLbl val="0"/>
      </c:catAx>
      <c:valAx>
        <c:axId val="35827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8278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17. Уровень физической подготовленности юношей, обучающихся в 10 - 11 классах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622-4669-B718-7C83A537B2D9}"/>
              </c:ext>
            </c:extLst>
          </c:dPt>
          <c:dLbls>
            <c:dLbl>
              <c:idx val="0"/>
              <c:layout>
                <c:manualLayout>
                  <c:x val="-1.92410475681454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2-4669-B718-7C83A537B2D9}"/>
                </c:ext>
              </c:extLst>
            </c:dLbl>
            <c:dLbl>
              <c:idx val="2"/>
              <c:layout>
                <c:manualLayout>
                  <c:x val="-2.09790209790210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40-4201-B45E-541E2B40A96F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2-4669-B718-7C83A537B2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 (по состоянию здоровья)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29.49</c:v>
                </c:pt>
                <c:pt idx="1">
                  <c:v>51.69</c:v>
                </c:pt>
                <c:pt idx="2">
                  <c:v>14.94</c:v>
                </c:pt>
                <c:pt idx="3">
                  <c:v>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22-4669-B718-7C83A537B2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4136825227151676E-3"/>
                  <c:y val="-5.81173610637156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22-4669-B718-7C83A537B2D9}"/>
                </c:ext>
              </c:extLst>
            </c:dLbl>
            <c:dLbl>
              <c:idx val="1"/>
              <c:layout>
                <c:manualLayout>
                  <c:x val="1.90996435440225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22-4669-B718-7C83A537B2D9}"/>
                </c:ext>
              </c:extLst>
            </c:dLbl>
            <c:dLbl>
              <c:idx val="2"/>
              <c:layout>
                <c:manualLayout>
                  <c:x val="4.27578834847675E-3"/>
                  <c:y val="-1.162347221274318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22-4669-B718-7C83A537B2D9}"/>
                </c:ext>
              </c:extLst>
            </c:dLbl>
            <c:dLbl>
              <c:idx val="3"/>
              <c:layout>
                <c:manualLayout>
                  <c:x val="1.28273650454303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22-4669-B718-7C83A537B2D9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22-4669-B718-7C83A537B2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 (по состоянию здоровья)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38.71</c:v>
                </c:pt>
                <c:pt idx="1">
                  <c:v>43.74</c:v>
                </c:pt>
                <c:pt idx="2">
                  <c:v>14.23</c:v>
                </c:pt>
                <c:pt idx="3">
                  <c:v>3.32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622-4669-B718-7C83A537B2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0023310023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40-4201-B45E-541E2B40A96F}"/>
                </c:ext>
              </c:extLst>
            </c:dLbl>
            <c:dLbl>
              <c:idx val="2"/>
              <c:layout>
                <c:manualLayout>
                  <c:x val="2.5641025641025557E-2"/>
                  <c:y val="-7.61500375806803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40-4201-B45E-541E2B40A96F}"/>
                </c:ext>
              </c:extLst>
            </c:dLbl>
            <c:dLbl>
              <c:idx val="3"/>
              <c:layout>
                <c:manualLayout>
                  <c:x val="3.0303030303030217E-2"/>
                  <c:y val="4.1536863966770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40-4201-B45E-541E2B40A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не подлежат определению уровня (по состоянию здоровья)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</c:v>
                </c:pt>
                <c:pt idx="1">
                  <c:v>51.4</c:v>
                </c:pt>
                <c:pt idx="2">
                  <c:v>13</c:v>
                </c:pt>
                <c:pt idx="3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40-4201-B45E-541E2B40A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277912"/>
        <c:axId val="358274776"/>
        <c:axId val="0"/>
      </c:bar3DChart>
      <c:catAx>
        <c:axId val="358277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8274776"/>
        <c:crosses val="autoZero"/>
        <c:auto val="1"/>
        <c:lblAlgn val="ctr"/>
        <c:lblOffset val="100"/>
        <c:noMultiLvlLbl val="0"/>
      </c:catAx>
      <c:valAx>
        <c:axId val="358274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8277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18. Количество юношей 10 - 11 классов, имеющих спортивные разряды и спортивные звания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05D1-4D16-B8A1-BFE9A52C5A80}"/>
              </c:ext>
            </c:extLst>
          </c:dPt>
          <c:dLbls>
            <c:dLbl>
              <c:idx val="0"/>
              <c:layout>
                <c:manualLayout>
                  <c:x val="8.5515766969535226E-3"/>
                  <c:y val="-2.852983014642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D1-4D16-B8A1-BFE9A52C5A80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D1-4D16-B8A1-BFE9A52C5A80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D1-4D16-B8A1-BFE9A52C5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спортивные разряды</c:v>
                </c:pt>
                <c:pt idx="1">
                  <c:v>спортивные звания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10.97</c:v>
                </c:pt>
                <c:pt idx="1">
                  <c:v>2.19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D1-4D16-B8A1-BFE9A52C5A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1378941742383792E-2"/>
                  <c:y val="-3.803977352856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D1-4D16-B8A1-BFE9A52C5A80}"/>
                </c:ext>
              </c:extLst>
            </c:dLbl>
            <c:dLbl>
              <c:idx val="1"/>
              <c:layout>
                <c:manualLayout>
                  <c:x val="1.4823855195545846E-2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D1-4D16-B8A1-BFE9A52C5A80}"/>
                </c:ext>
              </c:extLst>
            </c:dLbl>
            <c:dLbl>
              <c:idx val="3"/>
              <c:layout>
                <c:manualLayout>
                  <c:x val="1.28273650454303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D1-4D16-B8A1-BFE9A52C5A80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D1-4D16-B8A1-BFE9A52C5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спортивные разряды</c:v>
                </c:pt>
                <c:pt idx="1">
                  <c:v>спортивные звания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11.39</c:v>
                </c:pt>
                <c:pt idx="1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D1-4D16-B8A1-BFE9A52C5A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760869565217392E-2"/>
                  <c:y val="-1.1869436201780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C2-478F-9B3E-14EC2600D51F}"/>
                </c:ext>
              </c:extLst>
            </c:dLbl>
            <c:dLbl>
              <c:idx val="1"/>
              <c:layout>
                <c:manualLayout>
                  <c:x val="2.4456521739130436E-2"/>
                  <c:y val="-3.956478733926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C2-478F-9B3E-14EC2600D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спортивные разряды</c:v>
                </c:pt>
                <c:pt idx="1">
                  <c:v>спортивные звания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11.8</c:v>
                </c:pt>
                <c:pt idx="1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C2-478F-9B3E-14EC2600D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567512"/>
        <c:axId val="398569080"/>
        <c:axId val="0"/>
      </c:bar3DChart>
      <c:catAx>
        <c:axId val="398567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569080"/>
        <c:crosses val="autoZero"/>
        <c:auto val="1"/>
        <c:lblAlgn val="ctr"/>
        <c:lblOffset val="100"/>
        <c:noMultiLvlLbl val="0"/>
      </c:catAx>
      <c:valAx>
        <c:axId val="398569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567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 Количество юношей и девушек, обучающихся в 10 - 11 классах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ABEB-46ED-AD2A-DC47BB4B7A4D}"/>
              </c:ext>
            </c:extLst>
          </c:dPt>
          <c:dLbls>
            <c:dLbl>
              <c:idx val="0"/>
              <c:layout>
                <c:manualLayout>
                  <c:x val="-1.1958022292667961E-2"/>
                  <c:y val="-1.1172543020811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EB-46ED-AD2A-DC47BB4B7A4D}"/>
                </c:ext>
              </c:extLst>
            </c:dLbl>
            <c:dLbl>
              <c:idx val="1"/>
              <c:layout>
                <c:manualLayout>
                  <c:x val="-3.2467532467532464E-2"/>
                  <c:y val="-1.217739813371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EB-46ED-AD2A-DC47BB4B7A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41.9</c:v>
                </c:pt>
                <c:pt idx="1">
                  <c:v>58.1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EB-46ED-AD2A-DC47BB4B7A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8.5515766969535226E-3"/>
                  <c:y val="-2.5359849019040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B-46ED-AD2A-DC47BB4B7A4D}"/>
                </c:ext>
              </c:extLst>
            </c:dLbl>
            <c:dLbl>
              <c:idx val="1"/>
              <c:layout>
                <c:manualLayout>
                  <c:x val="4.1343843243538984E-3"/>
                  <c:y val="-2.2189867891660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EB-46ED-AD2A-DC47BB4B7A4D}"/>
                </c:ext>
              </c:extLst>
            </c:dLbl>
            <c:dLbl>
              <c:idx val="2"/>
              <c:layout>
                <c:manualLayout>
                  <c:x val="8.26873385012929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B-46ED-AD2A-DC47BB4B7A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43.09</c:v>
                </c:pt>
                <c:pt idx="1">
                  <c:v>56.91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EB-46ED-AD2A-DC47BB4B7A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41047568145375E-2"/>
                  <c:y val="-2.2190521477254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09-462C-B6A7-4E8D716BB8C3}"/>
                </c:ext>
              </c:extLst>
            </c:dLbl>
            <c:dLbl>
              <c:idx val="1"/>
              <c:layout>
                <c:manualLayout>
                  <c:x val="1.9241047568145375E-2"/>
                  <c:y val="-2.8530670470756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09-462C-B6A7-4E8D716BB8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44.1</c:v>
                </c:pt>
                <c:pt idx="1">
                  <c:v>55.9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09-462C-B6A7-4E8D716BB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5431600"/>
        <c:axId val="645434736"/>
        <c:axId val="0"/>
      </c:bar3DChart>
      <c:catAx>
        <c:axId val="645431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5434736"/>
        <c:crosses val="autoZero"/>
        <c:auto val="1"/>
        <c:lblAlgn val="ctr"/>
        <c:lblOffset val="100"/>
        <c:noMultiLvlLbl val="0"/>
      </c:catAx>
      <c:valAx>
        <c:axId val="6454347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4543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19. Количество юношей 10 - 11 классов, охваченных дополнительным образованием военно-патриотической направленности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00A5-4F06-954A-28BAFBDD6CCB}"/>
              </c:ext>
            </c:extLst>
          </c:dPt>
          <c:dLbls>
            <c:dLbl>
              <c:idx val="0"/>
              <c:layout>
                <c:manualLayout>
                  <c:x val="8.5515766969535226E-3"/>
                  <c:y val="-2.852983014642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A5-4F06-954A-28BAFBDD6CCB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A5-4F06-954A-28BAFBDD6CCB}"/>
                </c:ext>
              </c:extLst>
            </c:dLbl>
            <c:dLbl>
              <c:idx val="2"/>
              <c:layout>
                <c:manualLayout>
                  <c:x val="1.4018691588785038E-2"/>
                  <c:y val="-1.09589041095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A5-4F06-954A-28BAFBDD6CCB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A5-4F06-954A-28BAFBDD6C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учебный год</c:v>
                </c:pt>
                <c:pt idx="1">
                  <c:v>2017/2018 учебный год</c:v>
                </c:pt>
                <c:pt idx="2">
                  <c:v>2018/2019 учебный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25</c:v>
                </c:pt>
                <c:pt idx="1">
                  <c:v>18.5</c:v>
                </c:pt>
                <c:pt idx="2" formatCode="General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A5-4F06-954A-28BAFBDD6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ОДОД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1378941742383792E-2"/>
                  <c:y val="-3.8039773528561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A5-4F06-954A-28BAFBDD6CCB}"/>
                </c:ext>
              </c:extLst>
            </c:dLbl>
            <c:dLbl>
              <c:idx val="1"/>
              <c:layout>
                <c:manualLayout>
                  <c:x val="1.4823855195545851E-2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A5-4F06-954A-28BAFBDD6CCB}"/>
                </c:ext>
              </c:extLst>
            </c:dLbl>
            <c:dLbl>
              <c:idx val="2"/>
              <c:layout>
                <c:manualLayout>
                  <c:x val="2.1027853410847012E-2"/>
                  <c:y val="-1.0958904109588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A5-4F06-954A-28BAFBDD6CCB}"/>
                </c:ext>
              </c:extLst>
            </c:dLbl>
            <c:dLbl>
              <c:idx val="3"/>
              <c:layout>
                <c:manualLayout>
                  <c:x val="1.28273650454303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A5-4F06-954A-28BAFBDD6CCB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A5-4F06-954A-28BAFBDD6C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учебный год</c:v>
                </c:pt>
                <c:pt idx="1">
                  <c:v>2017/2018 учебный год</c:v>
                </c:pt>
                <c:pt idx="2">
                  <c:v>2018/2019 учебный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3.9</c:v>
                </c:pt>
                <c:pt idx="1">
                  <c:v>7.5</c:v>
                </c:pt>
                <c:pt idx="2" formatCode="General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0A5-4F06-954A-28BAFBDD6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570648"/>
        <c:axId val="398567904"/>
        <c:axId val="0"/>
      </c:bar3DChart>
      <c:catAx>
        <c:axId val="398570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567904"/>
        <c:crosses val="autoZero"/>
        <c:auto val="1"/>
        <c:lblAlgn val="ctr"/>
        <c:lblOffset val="100"/>
        <c:noMultiLvlLbl val="0"/>
      </c:catAx>
      <c:valAx>
        <c:axId val="3985679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98570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20. Количество юношей 10 - 11 классов, охваченных дополнительным образованием физкультурно-спортивной направленности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E50C-4FD8-8086-A8DA66B7DE1A}"/>
              </c:ext>
            </c:extLst>
          </c:dPt>
          <c:dLbls>
            <c:dLbl>
              <c:idx val="0"/>
              <c:layout>
                <c:manualLayout>
                  <c:x val="8.5515766969535226E-3"/>
                  <c:y val="-2.852983014642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0C-4FD8-8086-A8DA66B7DE1A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0C-4FD8-8086-A8DA66B7DE1A}"/>
                </c:ext>
              </c:extLst>
            </c:dLbl>
            <c:dLbl>
              <c:idx val="2"/>
              <c:layout>
                <c:manualLayout>
                  <c:x val="1.4018691588785038E-2"/>
                  <c:y val="-1.0958904109589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0C-4FD8-8086-A8DA66B7DE1A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0C-4FD8-8086-A8DA66B7DE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учебный год</c:v>
                </c:pt>
                <c:pt idx="1">
                  <c:v>2017/2018 учебный год</c:v>
                </c:pt>
                <c:pt idx="2">
                  <c:v>2018/2019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30.98</c:v>
                </c:pt>
                <c:pt idx="1">
                  <c:v>24.38</c:v>
                </c:pt>
                <c:pt idx="2">
                  <c:v>34.5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0C-4FD8-8086-A8DA66B7DE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ОДОД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1378941742383792E-2"/>
                  <c:y val="-3.8039773528561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0C-4FD8-8086-A8DA66B7DE1A}"/>
                </c:ext>
              </c:extLst>
            </c:dLbl>
            <c:dLbl>
              <c:idx val="1"/>
              <c:layout>
                <c:manualLayout>
                  <c:x val="3.3515527264699391E-2"/>
                  <c:y val="-1.902017042390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0C-4FD8-8086-A8DA66B7DE1A}"/>
                </c:ext>
              </c:extLst>
            </c:dLbl>
            <c:dLbl>
              <c:idx val="2"/>
              <c:layout>
                <c:manualLayout>
                  <c:x val="2.1027853410847012E-2"/>
                  <c:y val="-1.0958904109588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0C-4FD8-8086-A8DA66B7DE1A}"/>
                </c:ext>
              </c:extLst>
            </c:dLbl>
            <c:dLbl>
              <c:idx val="3"/>
              <c:layout>
                <c:manualLayout>
                  <c:x val="1.28273650454303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0C-4FD8-8086-A8DA66B7DE1A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0C-4FD8-8086-A8DA66B7DE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учебный год</c:v>
                </c:pt>
                <c:pt idx="1">
                  <c:v>2017/2018 учебный год</c:v>
                </c:pt>
                <c:pt idx="2">
                  <c:v>2018/2019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13.75</c:v>
                </c:pt>
                <c:pt idx="1">
                  <c:v>17.84</c:v>
                </c:pt>
                <c:pt idx="2">
                  <c:v>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0C-4FD8-8086-A8DA66B7D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571040"/>
        <c:axId val="398570256"/>
        <c:axId val="0"/>
      </c:bar3DChart>
      <c:catAx>
        <c:axId val="39857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570256"/>
        <c:crosses val="autoZero"/>
        <c:auto val="1"/>
        <c:lblAlgn val="ctr"/>
        <c:lblOffset val="100"/>
        <c:noMultiLvlLbl val="0"/>
      </c:catAx>
      <c:valAx>
        <c:axId val="3985702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9857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3. Классы оборонно-спортивного профиля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 оборонно-спортивного профиля</c:v>
                </c:pt>
                <c:pt idx="1">
                  <c:v>11 класс оборонно-спортивного профиля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0-4306-B584-9EAE275B96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 оборонно-спортивного профиля</c:v>
                </c:pt>
                <c:pt idx="1">
                  <c:v>11 класс оборонно-спортивного профиля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00-4306-B584-9EAE275B9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79390944"/>
        <c:axId val="579393688"/>
      </c:barChart>
      <c:catAx>
        <c:axId val="57939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393688"/>
        <c:crosses val="autoZero"/>
        <c:auto val="1"/>
        <c:lblAlgn val="ctr"/>
        <c:lblOffset val="100"/>
        <c:noMultiLvlLbl val="0"/>
      </c:catAx>
      <c:valAx>
        <c:axId val="57939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39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4. Выпускники классов оборонно-спортивного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профиля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Вооруженные Силы РФ</c:v>
                </c:pt>
                <c:pt idx="1">
                  <c:v>ОО военно-оборонного профиля</c:v>
                </c:pt>
                <c:pt idx="2">
                  <c:v>СПО, ВПО другого профиля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C-476B-9BD0-B8616B4769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Вооруженные Силы РФ</c:v>
                </c:pt>
                <c:pt idx="1">
                  <c:v>ОО военно-оборонного профиля</c:v>
                </c:pt>
                <c:pt idx="2">
                  <c:v>СПО, ВПО другого профиля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C-476B-9BD0-B8616B476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9389768"/>
        <c:axId val="579391728"/>
      </c:barChart>
      <c:catAx>
        <c:axId val="57938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391728"/>
        <c:crosses val="autoZero"/>
        <c:auto val="1"/>
        <c:lblAlgn val="ctr"/>
        <c:lblOffset val="100"/>
        <c:noMultiLvlLbl val="0"/>
      </c:catAx>
      <c:valAx>
        <c:axId val="57939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389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5. Отражение учебного предмета "ОБЖ" в учебных планах образовательных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час в неделю</c:v>
                </c:pt>
                <c:pt idx="1">
                  <c:v>2 часа в неделю</c:v>
                </c:pt>
                <c:pt idx="2">
                  <c:v>не изучается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</c:v>
                </c:pt>
                <c:pt idx="1">
                  <c:v>0.02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9-4AD4-9082-B1C1B8241A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час в неделю</c:v>
                </c:pt>
                <c:pt idx="1">
                  <c:v>2 часа в неделю</c:v>
                </c:pt>
                <c:pt idx="2">
                  <c:v>не изучается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0.80600000000000005</c:v>
                </c:pt>
                <c:pt idx="1">
                  <c:v>7.1999999999999995E-2</c:v>
                </c:pt>
                <c:pt idx="2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E9-4AD4-9082-B1C1B8241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6935416"/>
        <c:axId val="576927576"/>
      </c:barChart>
      <c:catAx>
        <c:axId val="57693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927576"/>
        <c:crosses val="autoZero"/>
        <c:auto val="1"/>
        <c:lblAlgn val="ctr"/>
        <c:lblOffset val="100"/>
        <c:noMultiLvlLbl val="0"/>
      </c:catAx>
      <c:valAx>
        <c:axId val="57692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93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6.</a:t>
            </a:r>
            <a:r>
              <a:rPr lang="ru-RU" sz="1200" baseline="0"/>
              <a:t> Отражение в учебных планах предмета ОВС (% от общего количества 10 и 11 классов)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prstClr val="black"/>
              </a:solidFill>
            </a:ln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99CCFF"/>
              </a:solidFill>
              <a:ln w="6350">
                <a:solidFill>
                  <a:prstClr val="black"/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FF28-4BFD-BBC0-4C391615DFFB}"/>
              </c:ext>
            </c:extLst>
          </c:dPt>
          <c:dPt>
            <c:idx val="1"/>
            <c:bubble3D val="0"/>
            <c:spPr>
              <a:solidFill>
                <a:srgbClr val="376092"/>
              </a:solidFill>
              <a:ln w="0">
                <a:solidFill>
                  <a:prstClr val="black"/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F28-4BFD-BBC0-4C391615DFF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6350">
                <a:solidFill>
                  <a:prstClr val="black"/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FF28-4BFD-BBC0-4C391615DFFB}"/>
              </c:ext>
            </c:extLst>
          </c:dPt>
          <c:dLbls>
            <c:dLbl>
              <c:idx val="0"/>
              <c:layout>
                <c:manualLayout>
                  <c:x val="-7.8831970328033532E-2"/>
                  <c:y val="1.10236220472441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28-4BFD-BBC0-4C391615DFFB}"/>
                </c:ext>
              </c:extLst>
            </c:dLbl>
            <c:dLbl>
              <c:idx val="1"/>
              <c:layout>
                <c:manualLayout>
                  <c:x val="5.0162648587845526E-2"/>
                  <c:y val="-8.5103647758315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28-4BFD-BBC0-4C391615DFFB}"/>
                </c:ext>
              </c:extLst>
            </c:dLbl>
            <c:dLbl>
              <c:idx val="2"/>
              <c:layout>
                <c:manualLayout>
                  <c:x val="-6.9328428541027123E-2"/>
                  <c:y val="-5.555019908225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28-4BFD-BBC0-4C391615DFFB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 часа в неделю</c:v>
                </c:pt>
                <c:pt idx="1">
                  <c:v>1 час в неделю</c:v>
                </c:pt>
                <c:pt idx="2">
                  <c:v>отсутствует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5.0999999999999997E-2</c:v>
                </c:pt>
                <c:pt idx="2">
                  <c:v>0.94899999999999995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28-4BFD-BBC0-4C391615D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7. Количество педагогов,</a:t>
            </a:r>
            <a:r>
              <a:rPr lang="ru-RU" sz="1200" baseline="0"/>
              <a:t> осуществляющих подготовку учащихся 10 - 11 классов по ОВС/разделу ОВС в рамках ОБЖ</a:t>
            </a:r>
            <a:endParaRPr lang="ru-RU" sz="1200"/>
          </a:p>
        </c:rich>
      </c:tx>
      <c:layout>
        <c:manualLayout>
          <c:xMode val="edge"/>
          <c:yMode val="edge"/>
          <c:x val="0.19813611474918338"/>
          <c:y val="3.03030303030303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3. Педагоги, осуществляющие подготовку учащихся 10 - 11 классов по ОВС/раздела ОВС в рамках ОБЖ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0-F076-4A75-8D4D-410DA12518F1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F076-4A75-8D4D-410DA12518F1}"/>
              </c:ext>
            </c:extLst>
          </c:dPt>
          <c:dLbls>
            <c:dLbl>
              <c:idx val="0"/>
              <c:layout>
                <c:manualLayout>
                  <c:x val="8.3624256386790871E-2"/>
                  <c:y val="-2.282788515071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76-4A75-8D4D-410DA12518F1}"/>
                </c:ext>
              </c:extLst>
            </c:dLbl>
            <c:dLbl>
              <c:idx val="1"/>
              <c:layout>
                <c:manualLayout>
                  <c:x val="-7.1986492670380112E-2"/>
                  <c:y val="2.4163684084943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76-4A75-8D4D-410DA12518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преподаватели-организаторы ОБЖ</c:v>
                </c:pt>
                <c:pt idx="1">
                  <c:v>учителя ОБЖ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0.66700000000000004</c:v>
                </c:pt>
                <c:pt idx="1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76-4A75-8D4D-410DA1251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7. Количество педагогов, осуществляющих</a:t>
            </a:r>
            <a:r>
              <a:rPr lang="ru-RU" sz="1200" baseline="0"/>
              <a:t> подготовку учащихся </a:t>
            </a:r>
            <a:r>
              <a:rPr lang="ru-RU" sz="1200"/>
              <a:t>10 - 11 классов по ОВС/разделу ОВС в рамках ОБЖ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преподаватели-организаторы ОБЖ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3351-4F18-B134-39131A994403}"/>
              </c:ext>
            </c:extLst>
          </c:dPt>
          <c:dLbls>
            <c:dLbl>
              <c:idx val="0"/>
              <c:layout>
                <c:manualLayout>
                  <c:x val="4.27578834847675E-3"/>
                  <c:y val="-2.2189867891660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51-4F18-B134-39131A994403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51-4F18-B134-39131A994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учебный год</c:v>
                </c:pt>
                <c:pt idx="1">
                  <c:v>2017/2018 учебный год</c:v>
                </c:pt>
                <c:pt idx="2">
                  <c:v>2018/2019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86.96</c:v>
                </c:pt>
                <c:pt idx="2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51-4F18-B134-39131A994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 ОБЖ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7792624265098827E-2"/>
                  <c:y val="-2.53598490190406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51-4F18-B134-39131A994403}"/>
                </c:ext>
              </c:extLst>
            </c:dLbl>
            <c:dLbl>
              <c:idx val="1"/>
              <c:layout>
                <c:manualLayout>
                  <c:x val="2.5513326066737643E-2"/>
                  <c:y val="-2.2189867891660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51-4F18-B134-39131A994403}"/>
                </c:ext>
              </c:extLst>
            </c:dLbl>
            <c:dLbl>
              <c:idx val="2"/>
              <c:layout>
                <c:manualLayout>
                  <c:x val="8.268733850129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51-4F18-B134-39131A994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 учебный год</c:v>
                </c:pt>
                <c:pt idx="1">
                  <c:v>2017/2018 учебный год</c:v>
                </c:pt>
                <c:pt idx="2">
                  <c:v>2018/2019 учебный год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>
                  <c:v>5</c:v>
                </c:pt>
                <c:pt idx="1">
                  <c:v>13.04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51-4F18-B134-39131A994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362568"/>
        <c:axId val="357362960"/>
        <c:axId val="0"/>
      </c:bar3DChart>
      <c:catAx>
        <c:axId val="357362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7362960"/>
        <c:crosses val="autoZero"/>
        <c:auto val="1"/>
        <c:lblAlgn val="ctr"/>
        <c:lblOffset val="100"/>
        <c:noMultiLvlLbl val="0"/>
      </c:catAx>
      <c:valAx>
        <c:axId val="35736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62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8. Отношение к исполнению воинской обязанности педагогов, осуществляющих подготовку учащихся 10 - 11 классов по ОВС/ разделу</a:t>
            </a:r>
            <a:r>
              <a:rPr lang="ru-RU" sz="1200" baseline="0"/>
              <a:t> ОВС в рамках ОБЖ</a:t>
            </a: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1330300441466733"/>
          <c:y val="1.5835312747426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58035534019791"/>
          <c:y val="0.2429277942631059"/>
          <c:w val="0.52693014334746557"/>
          <c:h val="0.61685459940652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A01E-4D08-B72B-CFBFE1B0B6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офицеры,  прошедшие  военную  службу  и зачисленные в запас</c:v>
                </c:pt>
                <c:pt idx="1">
                  <c:v>солдаты, матросы, сержанты, старшины, прапорщики, мичманы,  прошедшие  военную  службу  и зачисленные в запас</c:v>
                </c:pt>
                <c:pt idx="2">
                  <c:v>граждане, не проходившие военную службу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26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1E-4D08-B72B-CFBFE1B0B6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invertIfNegative val="0"/>
          <c:dLbls>
            <c:dLbl>
              <c:idx val="1"/>
              <c:layout>
                <c:manualLayout>
                  <c:x val="4.13436692506465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1E-4D08-B72B-CFBFE1B0B63B}"/>
                </c:ext>
              </c:extLst>
            </c:dLbl>
            <c:dLbl>
              <c:idx val="2"/>
              <c:layout>
                <c:manualLayout>
                  <c:x val="8.268733850129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1E-4D08-B72B-CFBFE1B0B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офицеры,  прошедшие  военную  службу  и зачисленные в запас</c:v>
                </c:pt>
                <c:pt idx="1">
                  <c:v>солдаты, матросы, сержанты, старшины, прапорщики, мичманы,  прошедшие  военную  службу  и зачисленные в запас</c:v>
                </c:pt>
                <c:pt idx="2">
                  <c:v>граждане, не проходившие военную службу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52.2</c:v>
                </c:pt>
                <c:pt idx="1">
                  <c:v>21.7</c:v>
                </c:pt>
                <c:pt idx="2">
                  <c:v>26.1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1E-4D08-B72B-CFBFE1B0B6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офицеры,  прошедшие  военную  службу  и зачисленные в запас</c:v>
                </c:pt>
                <c:pt idx="1">
                  <c:v>солдаты, матросы, сержанты, старшины, прапорщики, мичманы,  прошедшие  военную  службу  и зачисленные в запас</c:v>
                </c:pt>
                <c:pt idx="2">
                  <c:v>граждане, не проходившие военную службу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44.4</c:v>
                </c:pt>
                <c:pt idx="1">
                  <c:v>18.5</c:v>
                </c:pt>
                <c:pt idx="2">
                  <c:v>37.1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94-4720-BE4C-21DE0E05A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356296"/>
        <c:axId val="357361784"/>
        <c:axId val="0"/>
      </c:bar3DChart>
      <c:catAx>
        <c:axId val="357356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7361784"/>
        <c:crosses val="autoZero"/>
        <c:auto val="1"/>
        <c:lblAlgn val="ctr"/>
        <c:lblOffset val="100"/>
        <c:noMultiLvlLbl val="0"/>
      </c:catAx>
      <c:valAx>
        <c:axId val="357361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56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91136684837471"/>
          <c:y val="0.49902567817005272"/>
          <c:w val="0.20708855006165383"/>
          <c:h val="0.3519102125298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B805-63B1-482E-817C-4F577B77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15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OA</cp:lastModifiedBy>
  <cp:revision>360</cp:revision>
  <cp:lastPrinted>2019-04-16T06:47:00Z</cp:lastPrinted>
  <dcterms:created xsi:type="dcterms:W3CDTF">2018-05-04T05:39:00Z</dcterms:created>
  <dcterms:modified xsi:type="dcterms:W3CDTF">2019-04-16T13:26:00Z</dcterms:modified>
</cp:coreProperties>
</file>